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922"/>
      </w:tblGrid>
      <w:tr w:rsidR="00F76A2D" w:rsidRPr="00F76A2D" w:rsidTr="00F76A2D">
        <w:trPr>
          <w:tblCellSpacing w:w="0" w:type="dxa"/>
        </w:trPr>
        <w:tc>
          <w:tcPr>
            <w:tcW w:w="0" w:type="auto"/>
            <w:hideMark/>
          </w:tcPr>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LEY 23.849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CONVENCION SOBRE LOS DERECHOS DEL NIÑO ADOPTADA POR LA ASAMBLEA GENERAL DE LAS NACIONES UNIDAS, EN NUEVA YORK EL 20/11/89 – APROBACION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Sanción: 27 de setiembre de 1990</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Promulgación: 16 de octubre de 1990 (Aplicación del art. 70 de C.N.)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Publicación: B.O. 22/10/90</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b/>
                <w:bCs/>
                <w:sz w:val="24"/>
                <w:szCs w:val="24"/>
                <w:u w:val="single"/>
                <w:lang w:eastAsia="es-AR"/>
              </w:rPr>
              <w:t>ARTICULO 1°:</w:t>
            </w:r>
            <w:r w:rsidRPr="00F76A2D">
              <w:rPr>
                <w:rFonts w:ascii="Times New Roman" w:eastAsia="Times New Roman" w:hAnsi="Times New Roman" w:cs="Times New Roman"/>
                <w:sz w:val="24"/>
                <w:szCs w:val="24"/>
                <w:lang w:eastAsia="es-AR"/>
              </w:rPr>
              <w:t> </w:t>
            </w:r>
            <w:proofErr w:type="spellStart"/>
            <w:r w:rsidRPr="00F76A2D">
              <w:rPr>
                <w:rFonts w:ascii="Times New Roman" w:eastAsia="Times New Roman" w:hAnsi="Times New Roman" w:cs="Times New Roman"/>
                <w:sz w:val="24"/>
                <w:szCs w:val="24"/>
                <w:lang w:eastAsia="es-AR"/>
              </w:rPr>
              <w:t>Apruébase</w:t>
            </w:r>
            <w:proofErr w:type="spellEnd"/>
            <w:r w:rsidRPr="00F76A2D">
              <w:rPr>
                <w:rFonts w:ascii="Times New Roman" w:eastAsia="Times New Roman" w:hAnsi="Times New Roman" w:cs="Times New Roman"/>
                <w:sz w:val="24"/>
                <w:szCs w:val="24"/>
                <w:lang w:eastAsia="es-AR"/>
              </w:rPr>
              <w:t xml:space="preserve"> la convención sobre los derechos del niño, adoptada por la Asamblea General de las Naciones Unidas en Nueva York (Estados Unidos de América) el 20 de noviembre de 1989, que consta de cincuenta y cuatro (54) artículos, cuya fotocopia autenticada en idioma español forma parte de la presente ley.</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b/>
                <w:bCs/>
                <w:sz w:val="24"/>
                <w:szCs w:val="24"/>
                <w:u w:val="single"/>
                <w:lang w:eastAsia="es-AR"/>
              </w:rPr>
              <w:t>ARTICULO 2°:</w:t>
            </w:r>
            <w:r w:rsidRPr="00F76A2D">
              <w:rPr>
                <w:rFonts w:ascii="Times New Roman" w:eastAsia="Times New Roman" w:hAnsi="Times New Roman" w:cs="Times New Roman"/>
                <w:sz w:val="24"/>
                <w:szCs w:val="24"/>
                <w:lang w:eastAsia="es-AR"/>
              </w:rPr>
              <w:t> Al ratificar la convención, deberán formularse las siguientes reservas y declaraciones: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La República Argentina hacer reserva de los </w:t>
            </w:r>
            <w:proofErr w:type="spellStart"/>
            <w:r w:rsidRPr="00F76A2D">
              <w:rPr>
                <w:rFonts w:ascii="Times New Roman" w:eastAsia="Times New Roman" w:hAnsi="Times New Roman" w:cs="Times New Roman"/>
                <w:sz w:val="24"/>
                <w:szCs w:val="24"/>
                <w:lang w:eastAsia="es-AR"/>
              </w:rPr>
              <w:t>Incs</w:t>
            </w:r>
            <w:proofErr w:type="spellEnd"/>
            <w:r w:rsidRPr="00F76A2D">
              <w:rPr>
                <w:rFonts w:ascii="Times New Roman" w:eastAsia="Times New Roman" w:hAnsi="Times New Roman" w:cs="Times New Roman"/>
                <w:sz w:val="24"/>
                <w:szCs w:val="24"/>
                <w:lang w:eastAsia="es-AR"/>
              </w:rPr>
              <w:t>. b), c), d) y e) del art. 21 de la convención sobre los derechos del niño y manifiesta que no regirán en su jurisdicción por entender que, para aplicarlos, debe contarse previamente con un riguroso mecanismo de protección legal del niño en materia de adopción internacional, a fin de impedir su tráfico y venta.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Con relación al art. 1° de la convención sobre los derechos del niño, la República Argentina declara que el mismo debe interpretarse en el sentido que se entiende por niño todo ser humano desde el momento de su concepción y hasta </w:t>
            </w:r>
            <w:proofErr w:type="gramStart"/>
            <w:r w:rsidRPr="00F76A2D">
              <w:rPr>
                <w:rFonts w:ascii="Times New Roman" w:eastAsia="Times New Roman" w:hAnsi="Times New Roman" w:cs="Times New Roman"/>
                <w:sz w:val="24"/>
                <w:szCs w:val="24"/>
                <w:lang w:eastAsia="es-AR"/>
              </w:rPr>
              <w:t>las</w:t>
            </w:r>
            <w:proofErr w:type="gramEnd"/>
            <w:r w:rsidRPr="00F76A2D">
              <w:rPr>
                <w:rFonts w:ascii="Times New Roman" w:eastAsia="Times New Roman" w:hAnsi="Times New Roman" w:cs="Times New Roman"/>
                <w:sz w:val="24"/>
                <w:szCs w:val="24"/>
                <w:lang w:eastAsia="es-AR"/>
              </w:rPr>
              <w:t xml:space="preserve"> 18 años de edad.</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 relación al art. 24, inc. f) de la convención sobre los derechos del niño, la República Argentina, considerando que las cuestiones vinculadas con la planificación familiar atañen a los padres de manera indelegable de acuerdo a principios éticos y morales, interpreta que es obligación de los Estados, en el marco de este artículo, adoptar las medidas apropiadas para la orientación a los padres y la educación para la paternidad responsable.</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 relación al art. 38 de la convención sobre los derechos del niño, la República Argentina declara que es su deseo que la convención hubiese prohibido terminantemente la utilización de niños en los conflictos armados, tal como lo estipula su derecho interno el cual, en virtud del art. 41, continuará aplicando en la materia.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lastRenderedPageBreak/>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b/>
                <w:bCs/>
                <w:sz w:val="24"/>
                <w:szCs w:val="24"/>
                <w:u w:val="single"/>
                <w:lang w:eastAsia="es-AR"/>
              </w:rPr>
              <w:t>ARTICULO 3°:</w:t>
            </w:r>
            <w:r w:rsidRPr="00F76A2D">
              <w:rPr>
                <w:rFonts w:ascii="Times New Roman" w:eastAsia="Times New Roman" w:hAnsi="Times New Roman" w:cs="Times New Roman"/>
                <w:sz w:val="24"/>
                <w:szCs w:val="24"/>
                <w:lang w:eastAsia="es-AR"/>
              </w:rPr>
              <w:t> Comuníquese, etc.</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CONVENCION SOBRE LOS DERECHOS DEL NIÑO</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PREAMBULO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en la presente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Considerando que, de conformidad con los principios proclamados en la Carta de las Naciones Unidas, la libertad, la justicia y la paz en el mundo se basan en el reconocimiento de la dignidad intrínseca y de los derechos iguales e inalienables de todos los miembros de la familia humana.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Teniendo presente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Reconociendo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Recordando que en la Declaración Universal de Derechos Humanos las Naciones Unidas proclamaron que la infancia tiene derecho a cuidados y asistencia especiales.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Reconociendo que el niño, para el pleno armonioso desarrollo de su personalidad, debe crecer en el seno de la familia, en un ambiente de felicidad, amor y comprensión.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Teniendo presente 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arts. 23 y 24), en el Pacto Internacional de Derechos Económicos, Sociales y Culturales (en particular en el art. 10) y en los estatutos e instrumentos pertinentes de los organismos especializados y de las organizaciones internacionales que se interesan en el bienestar del niño.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Teniendo presente que, como se indica en la Declaración de los Derechos del Niño, "el niño, por su falta de madurez física y mental, necesita protección y cuidado especiales, incluso la debida protección legal, tanto antes como después del nacimiento".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Recordando lo dispuesto en la Declaración sobre los principios sociales y jurídicos relativos a la protección y el bienestar de los niños, con particular referencia a la adopción y la colocación en hogares de guarda, en los planos nacionales e internacional, las reglas mínimas de las Naciones Unidas para la administración de la justicia de menores (reglas de </w:t>
            </w:r>
            <w:proofErr w:type="spellStart"/>
            <w:r w:rsidRPr="00F76A2D">
              <w:rPr>
                <w:rFonts w:ascii="Times New Roman" w:eastAsia="Times New Roman" w:hAnsi="Times New Roman" w:cs="Times New Roman"/>
                <w:sz w:val="24"/>
                <w:szCs w:val="24"/>
                <w:lang w:eastAsia="es-AR"/>
              </w:rPr>
              <w:t>Beljing</w:t>
            </w:r>
            <w:proofErr w:type="spellEnd"/>
            <w:r w:rsidRPr="00F76A2D">
              <w:rPr>
                <w:rFonts w:ascii="Times New Roman" w:eastAsia="Times New Roman" w:hAnsi="Times New Roman" w:cs="Times New Roman"/>
                <w:sz w:val="24"/>
                <w:szCs w:val="24"/>
                <w:lang w:eastAsia="es-AR"/>
              </w:rPr>
              <w:t>); y la declaración sobre la protección de la mujer y el niño en estados de emergencia o de conflicto armado.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Reconociendo que en todos los países de mundo hay niños que viven en condiciones excepcionalmente difíciles y que esos niños necesitan especial consideración.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Teniendo debidamente en cuenta en importancia de las tradiciones y los valores culturales de cada pueblo para la protección y el desarrollo armonioso del niño.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Reconociendo la importancia de la cooperación internacional para el mejoramiento de las condiciones de vida de los niños en todos los países, en particular en los países en desarrollo.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Han convenido lo siguiente:</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PARTE I</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Para los efectos de la presente convención, se entiende por niño todo ser humano menor de dieciocho años de edad, salvo que, en virtud de la ley que le sea aplicable, haya alcanzado antes la mayoría de edad.</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tomarán todas las medidas apropiadas para garantizar que el niño no se vea protegido contra toda forma de discriminación o castigo por causa de la condición, las actividades, las opiniones expresadas o las creencias de sus padres, o sus tutores o de sus familiares.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5</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6</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que todo niño tiene el derecho intrínseco a la vida.</w:t>
            </w:r>
            <w:bookmarkStart w:id="0" w:name="_GoBack"/>
            <w:bookmarkEnd w:id="0"/>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garantizarán en la máxima medida posible la supervivencia y el desarrollo del niño.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7</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niño será inscripto inmediatamente después de su nacimiento y tendrá derecho desde que nace a un nombre, a adquirir una nacionalidad y, en la medida de lo posible, a conocer a sus padres y a ser cuidado por ellos.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8</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respetar, el derecho del niño a preservar su identidad, incluidos la nacionalidad, el nombre y las relaciones familiares de conformidad con la ley sin injerencias ilícitas.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Cuando un niño sea privado ilegalmente de algunos de los elementos de su identidad o de todos ellos, los Estados Partes deberán prestar la asistencia y protección apropiadas con miras a restablecer rápidamente su identidad.</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cualquier procedimiento entablado de conformidad con el párrafo 1 del presente artículo, se ofrecerá a todas las partes interesadas la oportunidad de participar en él y de dar a conocer sus opiniones.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el derecho del niño que esté separado de uno o de ambos padres o mantener relaciones personales y contacto directo con ambos padres de modo regular, salvo si ello es contrario al interés superior al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resultare perjudicial para el bienestar del niño.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cerciorarán, además, de que la presentación de tal petición no entrañe por sí misma consecuencias desfavorables para la persona o personas interesadas.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10</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De conformidad con la obligación que incumbe a los Estados Partes a tenor de lo dispuesto en el párrafo 1 del art. 9°,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2 del art.9°,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 o los derechos y libertades de otras personas y que estén en consonancia con los demás derechos reconocidos por la presente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medidas para luchar contra los traslados ilícitos de niños al extranjero y la retención ilícita de niños en el extranjero.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Para este fin, los Estados Partes promoverán la concertación de acuerdos bilaterales o multilaterales o la adhesión a acuerdos existentes.</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12</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garantizarán al niño que esté en condiciones de formarse un juicio propio del derecho de expresar su opinión libremente en todos los asuntos que afectan al niño, teniéndose debidamente en cuenta las opiniones del niño, en función de la edad y madurez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 tal fin, se dará en particular al niño oportunidad de ser escuchado en todo procedimiento judicial o administrativo que afecte al niño, ya sea directamente o por medio de un representante o de un órgano apropiado, en consonancia con las normas de procedimientos de la ley nacional.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ejercicio de tal derecho podrá estar sujeto a ciertas restricciones, que serán únicamente las que la ley prevea y sean necesarias.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Para el respeto de los derechos o la reputación de los demás; o</w:t>
            </w:r>
          </w:p>
          <w:p w:rsidR="00F76A2D" w:rsidRPr="00F76A2D" w:rsidRDefault="00F76A2D" w:rsidP="00F76A2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Para la protección de la seguridad nacional o el orden público o para proteger la salud o la moral públicas.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el derecho del niño a la libertad de pensamiento, de conciencia y de religión.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los derechos y deberes de los padres y, en su caso, de los representantes legales, de guiar al niño en el ejercicio de su derecho de modo conforme a la evolución de sus facultades.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15</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los derechos del niño a la libertad de asociación y a la libertad de celebrar reuniones pacíficas.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16</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Ningún niño será objeto de </w:t>
            </w:r>
            <w:proofErr w:type="gramStart"/>
            <w:r w:rsidRPr="00F76A2D">
              <w:rPr>
                <w:rFonts w:ascii="Times New Roman" w:eastAsia="Times New Roman" w:hAnsi="Times New Roman" w:cs="Times New Roman"/>
                <w:sz w:val="24"/>
                <w:szCs w:val="24"/>
                <w:lang w:eastAsia="es-AR"/>
              </w:rPr>
              <w:t>injerencia arbitrarias o ilegales</w:t>
            </w:r>
            <w:proofErr w:type="gramEnd"/>
            <w:r w:rsidRPr="00F76A2D">
              <w:rPr>
                <w:rFonts w:ascii="Times New Roman" w:eastAsia="Times New Roman" w:hAnsi="Times New Roman" w:cs="Times New Roman"/>
                <w:sz w:val="24"/>
                <w:szCs w:val="24"/>
                <w:lang w:eastAsia="es-AR"/>
              </w:rPr>
              <w:t xml:space="preserve"> en su vida privada, su familia, su domicilio o su correspondencia, ni de ataques ilegales a su honra y a su reputación.</w:t>
            </w:r>
          </w:p>
          <w:p w:rsidR="00F76A2D" w:rsidRPr="00F76A2D" w:rsidRDefault="00F76A2D" w:rsidP="00F76A2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niño tiene derecho a la protección de la ley contra esas injerencias o ataques.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17</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la importante función que desempeñan los medios de comunicación y velarán por que le el niño tenga acceso a información y material precedentes de diversas fuentes nacionales e internacionales, en especial la información y el material que tengan por finalidad promover su bienestar social, espiritual y moral y su salud física y mental. Con tal objeto, los Estados Partes: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Alentarán a los medios de comunicación a difundir información y materiales de interés social y cultural para el niño, de conformidad con el espíritu del art. 29;</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Promoverán la cooperación internacional en la producción, el intercambio y la difusión de esa información y esos materiales precedentes de diversas fuentes culturales, nacionales e internacionales;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Alentarán la producción y difusión de libros para niños;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Alentarán a los medios de comunicación a que tengan particularmente en cuenta las necesidades lingüísticas del niño perteneciente a un grupo minoritario o que sea indígena;</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Promoverán la elaboración de directrices apropiadas para proteger al niño contra toda información y material perjudicial para su bienestar, teniendo en cuenta las disposiciones de los arts. 13 y 18.</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18</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w:t>
            </w:r>
          </w:p>
          <w:p w:rsidR="00F76A2D" w:rsidRPr="00F76A2D" w:rsidRDefault="00F76A2D" w:rsidP="00F76A2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apropiadas para que los niños cuyos padres trabajan tengan derecho a beneficiarse de los servicios e instalaciones de guarda de niños para los que reúnan las condiciones requeridas.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19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20</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niños temporal o permanente privados de su medio familiar o cuyo superior interés exija que no permanezcan en ese medio, tendrán derecho a la protección y asistencia especiales del Estado.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garantizarán, de conformidad con sus leyes nacionales, otros tipos de cuidado para esos niños.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Entre esos cuidados figurarán, entre otras cosas, la colocación en hogares de guarda, la </w:t>
            </w:r>
            <w:proofErr w:type="spellStart"/>
            <w:r w:rsidRPr="00F76A2D">
              <w:rPr>
                <w:rFonts w:ascii="Times New Roman" w:eastAsia="Times New Roman" w:hAnsi="Times New Roman" w:cs="Times New Roman"/>
                <w:sz w:val="24"/>
                <w:szCs w:val="24"/>
                <w:lang w:eastAsia="es-AR"/>
              </w:rPr>
              <w:t>kafala</w:t>
            </w:r>
            <w:proofErr w:type="spellEnd"/>
            <w:r w:rsidRPr="00F76A2D">
              <w:rPr>
                <w:rFonts w:ascii="Times New Roman" w:eastAsia="Times New Roman" w:hAnsi="Times New Roman" w:cs="Times New Roman"/>
                <w:sz w:val="24"/>
                <w:szCs w:val="24"/>
                <w:lang w:eastAsia="es-AR"/>
              </w:rPr>
              <w:t xml:space="preserve">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21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que reconocen o permiten el sistema de adopción cuidarán de que el interés superior del niño sea la consideración primordial y;</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Velarán por 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requiere, las personas interesadas hayan dado con conocimiento de causa su consentimiento a la adopción sobre la base del asesoramiento que pueda ser necesario;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Reconocerán que la adopción en otro país puede ser considerada como otro medio de cuidar del niño, en el caso de que éste no puede ser colocado en un hogar de guarda o entregado a una familia adoptiva o no pueda ser atendido de manera adecuada en el país de origen;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Velarán por que el niño que haya de ser adoptado en otro país goce de salvaguardias y normas equivalentes a las existentes respecto de la adopción en el país de origen;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Adoptarán todas las medidas apropiadas para garantizar que, en el caso de adopción en otro país, la colocación no dé lugar a beneficios financieros indebidos para quienes participan en ella;</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22</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que el niño mental o físicamente impedido deberá disfrutar de una vida plena y decente en condiciones que aseguren su dignidad, le permitan llegar a bastarse a sí mismo y faciliten la participación activa del niño en la comunidad.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su información a fin de que los Estados Partes puedan mejorar su capacidad y conocimientos y ampliar su experiencia en estas esferas. A este respecto, se tendrán especialmente en cuenta las necesidades de los países en desarrollo.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asegurarán la plena aplicación de este derecho y, en particular, adoptarán las medidas apropiadas para: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Reducir la mortalidad infantil y en la niñez;</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Asegurar la prestación de la asistencia médica y la atención sanitaria que sean necesarias a todos los niños, haciendo hincapié en el desarrollo de la atención primaria de salud;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Asegurar atención sanitaria prenatal y postnatal apropiada a las madres;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Desarrollar la atención sanitaria preventiva, la orientación a los padres y la educación y servicios en materia de planificación de la familia.</w:t>
            </w:r>
          </w:p>
          <w:p w:rsidR="00F76A2D" w:rsidRPr="00F76A2D" w:rsidRDefault="00F76A2D" w:rsidP="00F76A2D">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eficaces y apropiadas posibles para abolir las prácticas tradicionales que sean perjudiciales para la salud de los niños.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25</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26</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reconocerán a todos los niños el derecho a beneficiarse de la seguridad social, incluso del seguro social, y adoptarán las medidas necesarias para lograr la plena realización de este derecho de conformidad con su legislación nacional.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27</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 todo niño a un nivel de vida adecuado para su desarrollo físico, mental, espiritual, moral y social.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 los padres u otras personas encargadas del niño les incumbe la responsabilidad primordial de proporcionar, dentro de sus posibilidades y medios económicos, las condiciones de vida que sean necesarias para el desarrollo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aquél en que resida el niño, los Estados Partes promoverán la adhesión a los convenios, así como la concertación de cualesquiera otros arreglos apropiados.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28</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del niño a la educación y, a fin de que se pueda ejercer progresivamente y en condiciones de igualdad de oportunidades ese derecho, deberán en particular: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Implantar la enseñanza primaria obligatoria y gratuita para todos;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Hacer la enseñanza superior accesible a todos, sobre la base de la capacidad, por cuantos medios sean apropiados;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Hacer que todos los niños dispongan de información y orientación en cuestiones educacionales y profesionales y tengan acceso a ellas;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Adoptar medidas para fomentar la asistencia regular a las escuelas y reducir las tasas de deserción escolar.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cuantas medidas sean adecuadas para velar por que la disciplina escolar se administre de modo compatible con la dignidad humana del niño y de conformidad con la presente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cuentas las necesidades de los países en desarrollo.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29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convienen en que la educación del niño deberá estar encaminada 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Desarrollar la personalidad, las aptitudes y la capacidad mental y física del niño hasta el máximo de sus posibilidades;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Inculcar al niño el respeto de los derechos humanos y las libertades fundamentales y de los principios consagrados en la Carta de las Naciones Unidas;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Inculcar al niño el respeto de sus padres, de su propia identidad cultural, de su Idioma y sus valores, de los valores nacionales del país de que sea originario y de las civilizaciones distintas de la suya;</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Preparar al niño para asumir una vida responsable en una sociedad libre, con espíritu de comprensión, paz, tolerancia, igualdad de los sexos y amistad entre todos los pueblos, grupos étnicos, nacionales y religiosos y personas de origen indígena;</w:t>
            </w:r>
          </w:p>
          <w:p w:rsidR="00F76A2D" w:rsidRPr="00F76A2D" w:rsidRDefault="00F76A2D" w:rsidP="00F76A2D">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Inculcar al niño el respeto del medio ambiente natural.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Nada de lo dispuesto en el presente artículo o en el art.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30</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Los Estados Partes reconocen el derecho del niño al descanso y el esparcimiento, al juego y a </w:t>
            </w:r>
            <w:proofErr w:type="gramStart"/>
            <w:r w:rsidRPr="00F76A2D">
              <w:rPr>
                <w:rFonts w:ascii="Times New Roman" w:eastAsia="Times New Roman" w:hAnsi="Times New Roman" w:cs="Times New Roman"/>
                <w:sz w:val="24"/>
                <w:szCs w:val="24"/>
                <w:lang w:eastAsia="es-AR"/>
              </w:rPr>
              <w:t>las actividades recreativas propia</w:t>
            </w:r>
            <w:proofErr w:type="gramEnd"/>
            <w:r w:rsidRPr="00F76A2D">
              <w:rPr>
                <w:rFonts w:ascii="Times New Roman" w:eastAsia="Times New Roman" w:hAnsi="Times New Roman" w:cs="Times New Roman"/>
                <w:sz w:val="24"/>
                <w:szCs w:val="24"/>
                <w:lang w:eastAsia="es-AR"/>
              </w:rPr>
              <w:t xml:space="preserve"> de su edad y a participar libremente en la vida cultural y en las artes. </w:t>
            </w:r>
          </w:p>
          <w:p w:rsidR="00F76A2D" w:rsidRPr="00F76A2D" w:rsidRDefault="00F76A2D" w:rsidP="00F76A2D">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32</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del niño a estar protegido contra la explotación económica y contra el desempeño de cualquier trabajo que pueda ser peligroso o entorpecer su educación, o que sea nocivo para su salud para su desarrollo físico, mental, espiritual, moral o social.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Fijarán una edad o edades mínimas para trabajar;</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Dispondrán la reglamentación apropiada de los honorarios y condiciones de trabajo;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Estipularán las penalidades u otras sanciones apropiadas para asegurar la aplicación efectiva del presente artículo.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proteger al niño contra todas las formas de explotación y abuso sexuales. Con ese fin, los Estados Partes tomarán en particular, todas las medidas de carácter nacional, bilateral y multilateral que sean necesarias para impedir: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incitación o la coacción para que un niño se dedique a cualquier actividad sexual ilegal;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explotación del niño en la prostitución u otras prácticas sexuales ilegales;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explotación del niño en espectáculos o materiales pornográficos.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35</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tomarán todas las medidas de carácter nacional, bilateral y multilateral que sean necesarias para impedir el secuestro, la venta o la trata de niños para cualquier fin o en cualquier forma.</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36</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protegerán al niño contra todas las demás formas de explotación que sean perjudiciales para cualquier aspecto de su bienestar.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b/>
                <w:bCs/>
                <w:i/>
                <w:iCs/>
                <w:sz w:val="24"/>
                <w:szCs w:val="24"/>
                <w:lang w:eastAsia="es-AR"/>
              </w:rPr>
            </w:pPr>
            <w:r w:rsidRPr="00F76A2D">
              <w:rPr>
                <w:rFonts w:ascii="Times New Roman" w:eastAsia="Times New Roman" w:hAnsi="Times New Roman" w:cs="Times New Roman"/>
                <w:b/>
                <w:bCs/>
                <w:i/>
                <w:iCs/>
                <w:sz w:val="24"/>
                <w:szCs w:val="24"/>
                <w:lang w:eastAsia="es-AR"/>
              </w:rPr>
              <w:t>ARTICULO 37</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Los Estados Partes velarán </w:t>
            </w:r>
            <w:proofErr w:type="spellStart"/>
            <w:r w:rsidRPr="00F76A2D">
              <w:rPr>
                <w:rFonts w:ascii="Times New Roman" w:eastAsia="Times New Roman" w:hAnsi="Times New Roman" w:cs="Times New Roman"/>
                <w:sz w:val="24"/>
                <w:szCs w:val="24"/>
                <w:lang w:eastAsia="es-AR"/>
              </w:rPr>
              <w:t>por que</w:t>
            </w:r>
            <w:proofErr w:type="spellEnd"/>
            <w:r w:rsidRPr="00F76A2D">
              <w:rPr>
                <w:rFonts w:ascii="Times New Roman" w:eastAsia="Times New Roman" w:hAnsi="Times New Roman" w:cs="Times New Roman"/>
                <w:sz w:val="24"/>
                <w:szCs w:val="24"/>
                <w:lang w:eastAsia="es-AR"/>
              </w:rPr>
              <w:t>:</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Ningún niño sea sometido a torturas ni a otros tratos o penas crueles, </w:t>
            </w:r>
            <w:proofErr w:type="gramStart"/>
            <w:r w:rsidRPr="00F76A2D">
              <w:rPr>
                <w:rFonts w:ascii="Times New Roman" w:eastAsia="Times New Roman" w:hAnsi="Times New Roman" w:cs="Times New Roman"/>
                <w:sz w:val="24"/>
                <w:szCs w:val="24"/>
                <w:lang w:eastAsia="es-AR"/>
              </w:rPr>
              <w:t>inhumanos</w:t>
            </w:r>
            <w:proofErr w:type="gramEnd"/>
            <w:r w:rsidRPr="00F76A2D">
              <w:rPr>
                <w:rFonts w:ascii="Times New Roman" w:eastAsia="Times New Roman" w:hAnsi="Times New Roman" w:cs="Times New Roman"/>
                <w:sz w:val="24"/>
                <w:szCs w:val="24"/>
                <w:lang w:eastAsia="es-AR"/>
              </w:rPr>
              <w:t xml:space="preserve"> o degradantes. No se impondrá la pena capital ni la de prisión sin posibilidad de excarcelación por delitos cometidos por menores de 18 años de edad;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Ningún niño sea privado de su libertad ilegal o arbitrariamente. La detención, el encarcelamiento o la prisión de un niño se llevará a cabo de conformidad con la ley y se utilizará tan sólo como medida de último recurso y durante el periodo más breve que proceda;</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Todo niño privado de libertad sea tratado con la humanidad y el respeto que merece la dignidad inherente a la persona humana, y de manera que se tengan en cuentas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F76A2D" w:rsidRPr="00F76A2D" w:rsidRDefault="00F76A2D" w:rsidP="00F76A2D">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38</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respetar y velar por que se respeten las normas del derecho internacional humanitario que les sean aplicables en los conflictos armados y que sean pertinentes para 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adoptarán todas las medidas posibles para asegurar que las personas que aún no hayan cumplido los 15 años de edad no participen directamente en las hostilidades.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abstendrán de reclutar en las fuerzas armadas a las personas que no hayan cumplido los 15 años de edad. Si reclutan personas que hayan cumplido 15 años, pero que sean menores de 18, los Estados Partes procurarán dar prioridad a los de más edad.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armado.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39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Los Estados Partes adoptarán todas las medidas apropiadas para promover la recuperación física y psicológica y la reintegración social de todo niño víctima de: Cualquier forma de abandono, explotación o abuso; tortura u otra forma de tratos o penas crueles, </w:t>
            </w:r>
            <w:proofErr w:type="gramStart"/>
            <w:r w:rsidRPr="00F76A2D">
              <w:rPr>
                <w:rFonts w:ascii="Times New Roman" w:eastAsia="Times New Roman" w:hAnsi="Times New Roman" w:cs="Times New Roman"/>
                <w:sz w:val="24"/>
                <w:szCs w:val="24"/>
                <w:lang w:eastAsia="es-AR"/>
              </w:rPr>
              <w:t>inhumanos</w:t>
            </w:r>
            <w:proofErr w:type="gramEnd"/>
            <w:r w:rsidRPr="00F76A2D">
              <w:rPr>
                <w:rFonts w:ascii="Times New Roman" w:eastAsia="Times New Roman" w:hAnsi="Times New Roman" w:cs="Times New Roman"/>
                <w:sz w:val="24"/>
                <w:szCs w:val="24"/>
                <w:lang w:eastAsia="es-AR"/>
              </w:rPr>
              <w:t xml:space="preserve"> o degradantes; o conflictos armados. Esa recuperación y reintegración se llevarán a cabo en un ambiente que fomente la salud, el respeto de sí mismo y la dignidad del niño.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40</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reconocen el derecho de todo niño de quien se alegue que han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tengan en cuenta la edad del niño y la importancia de promover la reintegración del niño y de que éste asuma una función constructiva en la sociedad.</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 ese fin, y habida cuenta de las disposiciones pertinentes de los instrumentos internacionales, los Estados Partes garantizarán, en particular: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no se alegue que ningún niño ha infringido las leyes penales, ni se acuse o declare culpable a ningún niño de haber infringido esas leyes, por actos u omisiones que no estaban prohibidos por las leyes nacionales o internacionales en el momento en que se cometieron;</w:t>
            </w:r>
          </w:p>
          <w:p w:rsidR="00F76A2D" w:rsidRPr="00F76A2D" w:rsidRDefault="00F76A2D" w:rsidP="00F76A2D">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todo niño del que se alegue que ha infringido las leyes penales o a quien se acuse de haber infringido esas leyes se le garantice, por lo menos, lo siguiente;</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se lo presumirá inocente mientras no se prueba su culpabilidad conforme a la ley;</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la causa será dirimida sin demora por una autoridad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no será obligado a prestar testimonio o a declararse culpable, que podrá interrogar o hacer que se interrogue a testigos de cargo y obtener la participación y el interrogatorio de testigos de descargo en condiciones de igualdad;</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Si se considerare que han infringido, en efecto, las leyes penales, que esta decisión y toda medida impuesta a consecuencia de ella, serán sometidas a una autoridad u órgano judicial superior competente, independiente o imparcial, conforme a la ley;</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el niño contará con la asistencia gratuita de un intérprete si no comprende o no habla el idioma utilizado:</w:t>
            </w:r>
          </w:p>
          <w:p w:rsidR="00F76A2D" w:rsidRPr="00F76A2D" w:rsidRDefault="00F76A2D" w:rsidP="00F76A2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Que se respetará plenamente su vida privada en todas las fases del procedimiento.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tomarán todas las medidas apropiada para promover el establecimiento de leyes, procedimientos, autoridades e instituciones específicos para los niños de quienes se alegue que han infringido las leyes penales o a quienes se acuse o declare culpables de haber infringido esas leyes, y en particular;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establecimiento de una edad mínima antes de la cual se presumirá que los niños no tienen capacidad para infringir las leyes penales;</w:t>
            </w:r>
          </w:p>
          <w:p w:rsidR="00F76A2D" w:rsidRPr="00F76A2D" w:rsidRDefault="00F76A2D" w:rsidP="00F76A2D">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Siempre que sea apropiado y deseable, la adopción de medidas para tratar a esos niños sin recurrir a procedimientos judiciales, en el entendimiento de que se respetarán plenamente los derechos humanos y las garantías legales.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la infracción.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Nada de lo dispuesto en la presente convención afectará a las disposiciones que sean más conducentes a la realización de los derechos del niño y que puedan estar recogidas en:</w:t>
            </w:r>
          </w:p>
          <w:p w:rsidR="00F76A2D" w:rsidRPr="00F76A2D" w:rsidRDefault="00F76A2D" w:rsidP="00F76A2D">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derecho de un Estado Parte; 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El derecho internacional vigente con respecto </w:t>
            </w:r>
            <w:proofErr w:type="gramStart"/>
            <w:r w:rsidRPr="00F76A2D">
              <w:rPr>
                <w:rFonts w:ascii="Times New Roman" w:eastAsia="Times New Roman" w:hAnsi="Times New Roman" w:cs="Times New Roman"/>
                <w:sz w:val="24"/>
                <w:szCs w:val="24"/>
                <w:lang w:eastAsia="es-AR"/>
              </w:rPr>
              <w:t>a</w:t>
            </w:r>
            <w:proofErr w:type="gramEnd"/>
            <w:r w:rsidRPr="00F76A2D">
              <w:rPr>
                <w:rFonts w:ascii="Times New Roman" w:eastAsia="Times New Roman" w:hAnsi="Times New Roman" w:cs="Times New Roman"/>
                <w:sz w:val="24"/>
                <w:szCs w:val="24"/>
                <w:lang w:eastAsia="es-AR"/>
              </w:rPr>
              <w:t xml:space="preserve"> dicho Estado.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PARTE II</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42</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dar a conocer ampliamente los principios y disposiciones de la Convención por medios eficaces y apropiados, tanto a los adultos como a los niños.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xml:space="preserve">Con la finalidad de examinar los progresos realizados en el cumplimiento de las obligaciones </w:t>
            </w:r>
            <w:proofErr w:type="spellStart"/>
            <w:r w:rsidRPr="00F76A2D">
              <w:rPr>
                <w:rFonts w:ascii="Times New Roman" w:eastAsia="Times New Roman" w:hAnsi="Times New Roman" w:cs="Times New Roman"/>
                <w:sz w:val="24"/>
                <w:szCs w:val="24"/>
                <w:lang w:eastAsia="es-AR"/>
              </w:rPr>
              <w:t>contraidas</w:t>
            </w:r>
            <w:proofErr w:type="spellEnd"/>
            <w:r w:rsidRPr="00F76A2D">
              <w:rPr>
                <w:rFonts w:ascii="Times New Roman" w:eastAsia="Times New Roman" w:hAnsi="Times New Roman" w:cs="Times New Roman"/>
                <w:sz w:val="24"/>
                <w:szCs w:val="24"/>
                <w:lang w:eastAsia="es-AR"/>
              </w:rPr>
              <w:t xml:space="preserve"> por los Estados Partes en la presente convención, se establecerá un Comité de los Derechos del Niño que desempeñará las funciones que a continuación se estipulan.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estará integrado por diez expertos de gran integridad moral y reconocida competencia en las esferas reguladas por la presente convención. Los miembros del Comité serán elegidos por los Estados Partes entre sus nacionales y ejercerán sus funciones a título personal, teniéndose debidamente en cuenta la distribución geográfica, así como los principales sistemas jurídicos.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miembros del Comité serán elegidos, en votación secreta, de una lista de personas designadas por los Estados Partes. Cada Estado Partes podrán designar a una persona escogida entre sus propios nacionales.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los hayan designado, y la comunicará a los Estados Partes en la presente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serán aquellos candidatos que obtengan el mayor número de votos y una mayoría absoluta de los votos de los representantes de los Estados Partes presentes y votantes.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miembros del Comité serán elegidos por un periodo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por sorteo los nombres de esos cinco miembros.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adoptará su propio reglamento.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elegirá su mesa por un periodo de dos años.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Estados Partes en la presente convención, a reserva de la aprobación de la Asamblea General.</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secretario general de las Naciones Unidas proporcionará el personal y los servicios necesarios para el desempeño eficaz de las funciones del Comité establecido en virtud de la presente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6"/>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Previa aprobación de la Asamblea General, los miembros del Comité establecido en virtud de la presente convención recibirán emolumentos con cargo a los fondos de las Naciones Unidas, según las condiciones que la Asamblea pueda establecer.</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el plazo de dos años a partir de la fecha en la que para cada Estado Parte haya entrado en vigor la presente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lo sucesivo, cada cinco años.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informes preparados en virtud del presente artículo deberán indicar las circunstancias y dificultades, si las hubiere, que afecten al grado de cumplimiento de las obligaciones derivadas de la presente convención. Deberán asimismo, contener información suficiente para que el Comité tenga cabal comprensión de la aplicación de la convención en el país de que se trate.</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que hayan presentado un informe inicial completo al Comité no necesitan repetir, en sucesivos informes presentados de conformidad con lo dispuesto en el inc. b) del párrafo 1 del presente artículo, la información básica presentada anteriormente.</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podrá pedir a los Estados Partes más información relativa a la aplicación de la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presentará cada dos años a la Asamblea General de las Naciones Unidas, por conducto del Consejo Económico y Social, informes sobre sus actividades.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49"/>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Estados Partes darán a sus informes una amplia difusión entre el público de sus países respectivos.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45</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Con objeto de fomentar la aplicación en efectiva de la convención y de estimular la cooperación internacional en la esfera regulada por la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transmitirá, según estime conveniente, a los organismos especializados, al Fondo de las Naciones Unidas para la Infancia y a otros órganos competentes, los informes de los Estados Partes que contengan una solicitud de asesoramiento de asistencia técnica, o en los que se indique esa necesidad, junto con las observaciones y sugerencias del Comité, si las hubiere, acerca de esas solicitudes o indicaciones;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podrá recomendar a la Asamblea General que pida al secretario general que efectúe, en su nombre, estudios sobre cuestiones concretas relativas a los derechos del niño;</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0"/>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Comité podrá formular sugerencias y recomendaciones generales basadas en la información recibida en virtud de los arts. 44 y 45 de la presente convención. Dichas sugerencias y recomendaciones generales deberán transmitirse a los Estados Partes interesados y notificarse a la Asamblea General, junto con los comentarios, si los hubiere, de los Estados Partes;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PARTE III</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46</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presente convención estará abierta a la firma de todos los Estados.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47</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presente convención está sujeta a ratificación. Los instrumentos de ratificación se depositarán en poder del secretario general de las Naciones Unidas.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48</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presente convención permanecerá abierta a la adhesión de cualquier Estado. Los instrumentos de adhesión se depositarán en poder del secretario general de las Naciones Unidas.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49</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5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La presente convención entrará en vigor el trigésimo día siguiente a la fecha en que haya sido depositado el vigésimo instrumento de ratificación o de adhesión en poder del secretario general de las Naciones Unidas.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1"/>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50</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5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Todo Estado Parte podrá proponer una enmienda y depositarla en poder del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un tercio, al menos, de los Estados Partes se declara a favor de tal conferencia, el secretario general convocará una conferencia con el auspicio de las Naciones Unidas. Toda enmienda adoptada por la mayoría de Estados Partes, presentes y votantes en la conferencia, será sometida por el secretario general a la Asamblea General para su aprobación.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Toda enmienda adoptada de conformidad con el párrafo 1 del presente artículo entrará en vigor cuando haya sido aprobada por la Asamblea General de las Naciones Unidas y aceptada por una mayoría de dos tercios de los Estados Partes.</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2"/>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51</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numPr>
                <w:ilvl w:val="0"/>
                <w:numId w:val="5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secretario general de las Naciones Unidas recibirá y comunicará a todos los Estados el texto de las reservas formuladas por los Estados en el momento de la ratificación o de la adhesión.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No se aceptará ninguna reserva incompatible con el objeto y el propósito de la presente convención.</w:t>
            </w:r>
          </w:p>
          <w:p w:rsidR="00F76A2D" w:rsidRPr="00F76A2D" w:rsidRDefault="00F76A2D" w:rsidP="00F76A2D">
            <w:pPr>
              <w:spacing w:before="100" w:beforeAutospacing="1" w:after="100" w:afterAutospacing="1" w:line="240" w:lineRule="auto"/>
              <w:ind w:left="720"/>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numPr>
                <w:ilvl w:val="0"/>
                <w:numId w:val="53"/>
              </w:num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52</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Todo Estado Parte podrá denunciar la presente convención mediante notificación hecha por escrito al secretario general de las Naciones Unidas. La denuncia surtirá efecto un año después de la fecha en que la notificación haya sido recibida por el secretario general.</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53</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Se designa depositario de la presente convención al secretario general de las Naciones Unidas.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ARTICULO 54</w:t>
            </w:r>
          </w:p>
          <w:p w:rsidR="00F76A2D" w:rsidRPr="00F76A2D" w:rsidRDefault="00F76A2D" w:rsidP="00F76A2D">
            <w:pPr>
              <w:spacing w:before="100" w:beforeAutospacing="1" w:after="100" w:afterAutospacing="1" w:line="240" w:lineRule="auto"/>
              <w:jc w:val="center"/>
              <w:rPr>
                <w:rFonts w:ascii="Times New Roman" w:eastAsia="Times New Roman" w:hAnsi="Times New Roman" w:cs="Times New Roman"/>
                <w:b/>
                <w:bCs/>
                <w:sz w:val="24"/>
                <w:szCs w:val="24"/>
                <w:lang w:eastAsia="es-AR"/>
              </w:rPr>
            </w:pPr>
            <w:r w:rsidRPr="00F76A2D">
              <w:rPr>
                <w:rFonts w:ascii="Times New Roman" w:eastAsia="Times New Roman" w:hAnsi="Times New Roman" w:cs="Times New Roman"/>
                <w:b/>
                <w:bCs/>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El original de la presente convención, cuyos textos en árabe, chino, español, francés, inglés y ruso son igualmente auténticos, se depositará en poder del secretario general de las Naciones Unidas.</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En testimonio de lo cual, los infrascritos plenipotenciarios, debidamente autorizados para ello por sus respectivos Gobiernos, han firmado la presente convención.</w:t>
            </w:r>
          </w:p>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tc>
      </w:tr>
    </w:tbl>
    <w:p w:rsidR="00F76A2D" w:rsidRPr="00F76A2D" w:rsidRDefault="00F76A2D" w:rsidP="00F76A2D">
      <w:pPr>
        <w:spacing w:after="0" w:line="240" w:lineRule="auto"/>
        <w:rPr>
          <w:rFonts w:ascii="Times New Roman" w:eastAsia="Times New Roman" w:hAnsi="Times New Roman" w:cs="Times New Roman"/>
          <w:vanish/>
          <w:sz w:val="24"/>
          <w:szCs w:val="24"/>
          <w:lang w:eastAsia="es-AR"/>
        </w:rPr>
      </w:pPr>
    </w:p>
    <w:tbl>
      <w:tblPr>
        <w:tblW w:w="5000" w:type="pct"/>
        <w:tblCellSpacing w:w="0" w:type="dxa"/>
        <w:tblCellMar>
          <w:left w:w="0" w:type="dxa"/>
          <w:right w:w="0" w:type="dxa"/>
        </w:tblCellMar>
        <w:tblLook w:val="04A0" w:firstRow="1" w:lastRow="0" w:firstColumn="1" w:lastColumn="0" w:noHBand="0" w:noVBand="1"/>
      </w:tblPr>
      <w:tblGrid>
        <w:gridCol w:w="9922"/>
      </w:tblGrid>
      <w:tr w:rsidR="00F76A2D" w:rsidRPr="00F76A2D" w:rsidTr="00F76A2D">
        <w:trPr>
          <w:tblCellSpacing w:w="0" w:type="dxa"/>
        </w:trPr>
        <w:tc>
          <w:tcPr>
            <w:tcW w:w="0" w:type="auto"/>
            <w:vAlign w:val="center"/>
            <w:hideMark/>
          </w:tcPr>
          <w:p w:rsidR="00F76A2D" w:rsidRPr="00F76A2D" w:rsidRDefault="00F76A2D" w:rsidP="00F76A2D">
            <w:pPr>
              <w:spacing w:before="100" w:beforeAutospacing="1" w:after="100" w:afterAutospacing="1" w:line="240" w:lineRule="auto"/>
              <w:rPr>
                <w:rFonts w:ascii="Times New Roman" w:eastAsia="Times New Roman" w:hAnsi="Times New Roman" w:cs="Times New Roman"/>
                <w:sz w:val="24"/>
                <w:szCs w:val="24"/>
                <w:lang w:eastAsia="es-AR"/>
              </w:rPr>
            </w:pPr>
            <w:r w:rsidRPr="00F76A2D">
              <w:rPr>
                <w:rFonts w:ascii="Times New Roman" w:eastAsia="Times New Roman" w:hAnsi="Times New Roman" w:cs="Times New Roman"/>
                <w:sz w:val="24"/>
                <w:szCs w:val="24"/>
                <w:lang w:eastAsia="es-AR"/>
              </w:rPr>
              <w:t> </w:t>
            </w:r>
          </w:p>
          <w:p w:rsidR="00F76A2D" w:rsidRPr="00F76A2D" w:rsidRDefault="00F76A2D" w:rsidP="00F76A2D">
            <w:pPr>
              <w:spacing w:before="100" w:beforeAutospacing="1" w:after="100" w:afterAutospacing="1" w:line="240" w:lineRule="auto"/>
              <w:outlineLvl w:val="4"/>
              <w:rPr>
                <w:rFonts w:ascii="Times New Roman" w:eastAsia="Times New Roman" w:hAnsi="Times New Roman" w:cs="Times New Roman"/>
                <w:b/>
                <w:bCs/>
                <w:sz w:val="20"/>
                <w:szCs w:val="20"/>
                <w:lang w:eastAsia="es-AR"/>
              </w:rPr>
            </w:pPr>
            <w:r w:rsidRPr="00F76A2D">
              <w:rPr>
                <w:rFonts w:ascii="Times New Roman" w:eastAsia="Times New Roman" w:hAnsi="Times New Roman" w:cs="Times New Roman"/>
                <w:b/>
                <w:bCs/>
                <w:sz w:val="20"/>
                <w:szCs w:val="20"/>
                <w:lang w:eastAsia="es-AR"/>
              </w:rPr>
              <w:t>Enviar correo electrónico a </w:t>
            </w:r>
            <w:hyperlink r:id="rId6" w:history="1">
              <w:r w:rsidRPr="00F76A2D">
                <w:rPr>
                  <w:rFonts w:ascii="Times New Roman" w:eastAsia="Times New Roman" w:hAnsi="Times New Roman" w:cs="Times New Roman"/>
                  <w:b/>
                  <w:bCs/>
                  <w:color w:val="0000FF"/>
                  <w:sz w:val="20"/>
                  <w:szCs w:val="20"/>
                  <w:u w:val="single"/>
                  <w:lang w:eastAsia="es-AR"/>
                </w:rPr>
                <w:t>webmail@gob.gba.gov.ar</w:t>
              </w:r>
            </w:hyperlink>
            <w:r w:rsidRPr="00F76A2D">
              <w:rPr>
                <w:rFonts w:ascii="Times New Roman" w:eastAsia="Times New Roman" w:hAnsi="Times New Roman" w:cs="Times New Roman"/>
                <w:b/>
                <w:bCs/>
                <w:sz w:val="20"/>
                <w:szCs w:val="20"/>
                <w:lang w:eastAsia="es-AR"/>
              </w:rPr>
              <w:t>   o comentarios sobre este sitio Web.</w:t>
            </w:r>
          </w:p>
          <w:p w:rsidR="00F76A2D" w:rsidRPr="00F76A2D" w:rsidRDefault="00F76A2D" w:rsidP="00F76A2D">
            <w:pPr>
              <w:spacing w:before="100" w:beforeAutospacing="1" w:after="100" w:afterAutospacing="1" w:line="240" w:lineRule="auto"/>
              <w:outlineLvl w:val="4"/>
              <w:rPr>
                <w:rFonts w:ascii="Times New Roman" w:eastAsia="Times New Roman" w:hAnsi="Times New Roman" w:cs="Times New Roman"/>
                <w:b/>
                <w:bCs/>
                <w:sz w:val="20"/>
                <w:szCs w:val="20"/>
                <w:lang w:eastAsia="es-AR"/>
              </w:rPr>
            </w:pPr>
            <w:r w:rsidRPr="00F76A2D">
              <w:rPr>
                <w:rFonts w:ascii="Times New Roman" w:eastAsia="Times New Roman" w:hAnsi="Times New Roman" w:cs="Times New Roman"/>
                <w:b/>
                <w:bCs/>
                <w:sz w:val="20"/>
                <w:szCs w:val="20"/>
                <w:lang w:eastAsia="es-AR"/>
              </w:rPr>
              <w:br/>
              <w:t>Última modificación: 06 de julio de 2000</w:t>
            </w:r>
          </w:p>
        </w:tc>
      </w:tr>
    </w:tbl>
    <w:p w:rsidR="009A659C" w:rsidRDefault="009A659C"/>
    <w:sectPr w:rsidR="009A659C" w:rsidSect="00F76A2D">
      <w:pgSz w:w="11907" w:h="16839" w:code="9"/>
      <w:pgMar w:top="567"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FF9"/>
    <w:multiLevelType w:val="multilevel"/>
    <w:tmpl w:val="70D8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76219"/>
    <w:multiLevelType w:val="multilevel"/>
    <w:tmpl w:val="5B36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23126"/>
    <w:multiLevelType w:val="multilevel"/>
    <w:tmpl w:val="6104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052AE"/>
    <w:multiLevelType w:val="multilevel"/>
    <w:tmpl w:val="244E4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6451B38"/>
    <w:multiLevelType w:val="multilevel"/>
    <w:tmpl w:val="C844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001A53"/>
    <w:multiLevelType w:val="multilevel"/>
    <w:tmpl w:val="247C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04651"/>
    <w:multiLevelType w:val="multilevel"/>
    <w:tmpl w:val="97AC3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D5863F5"/>
    <w:multiLevelType w:val="multilevel"/>
    <w:tmpl w:val="0288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D2A4A"/>
    <w:multiLevelType w:val="multilevel"/>
    <w:tmpl w:val="4114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122620"/>
    <w:multiLevelType w:val="multilevel"/>
    <w:tmpl w:val="C5E6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613D36"/>
    <w:multiLevelType w:val="multilevel"/>
    <w:tmpl w:val="E912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41685"/>
    <w:multiLevelType w:val="multilevel"/>
    <w:tmpl w:val="4116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05A60"/>
    <w:multiLevelType w:val="multilevel"/>
    <w:tmpl w:val="A9DA8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CA97FCC"/>
    <w:multiLevelType w:val="multilevel"/>
    <w:tmpl w:val="F39A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B55EA"/>
    <w:multiLevelType w:val="multilevel"/>
    <w:tmpl w:val="5D306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FA76832"/>
    <w:multiLevelType w:val="multilevel"/>
    <w:tmpl w:val="34A0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120D7"/>
    <w:multiLevelType w:val="multilevel"/>
    <w:tmpl w:val="1E4CA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2337A4F"/>
    <w:multiLevelType w:val="multilevel"/>
    <w:tmpl w:val="FB3E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97ED3"/>
    <w:multiLevelType w:val="multilevel"/>
    <w:tmpl w:val="597A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C90D1E"/>
    <w:multiLevelType w:val="multilevel"/>
    <w:tmpl w:val="EC32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9E0093"/>
    <w:multiLevelType w:val="multilevel"/>
    <w:tmpl w:val="6A300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BED38E1"/>
    <w:multiLevelType w:val="multilevel"/>
    <w:tmpl w:val="86B2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43CEF"/>
    <w:multiLevelType w:val="multilevel"/>
    <w:tmpl w:val="962C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0C1BEC"/>
    <w:multiLevelType w:val="multilevel"/>
    <w:tmpl w:val="DD349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9620B9"/>
    <w:multiLevelType w:val="multilevel"/>
    <w:tmpl w:val="26B4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6C2E46"/>
    <w:multiLevelType w:val="multilevel"/>
    <w:tmpl w:val="F02A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4809F4"/>
    <w:multiLevelType w:val="multilevel"/>
    <w:tmpl w:val="F744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26C6B2F"/>
    <w:multiLevelType w:val="multilevel"/>
    <w:tmpl w:val="877E7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35B4709"/>
    <w:multiLevelType w:val="multilevel"/>
    <w:tmpl w:val="E99C8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69F0E37"/>
    <w:multiLevelType w:val="multilevel"/>
    <w:tmpl w:val="1040D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0D4E9F"/>
    <w:multiLevelType w:val="multilevel"/>
    <w:tmpl w:val="FBFC9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AD63D1E"/>
    <w:multiLevelType w:val="multilevel"/>
    <w:tmpl w:val="BD36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0A17F9"/>
    <w:multiLevelType w:val="multilevel"/>
    <w:tmpl w:val="A18A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3A403DF"/>
    <w:multiLevelType w:val="multilevel"/>
    <w:tmpl w:val="6DCE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5E17C4"/>
    <w:multiLevelType w:val="multilevel"/>
    <w:tmpl w:val="F536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EE640F"/>
    <w:multiLevelType w:val="multilevel"/>
    <w:tmpl w:val="9900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350936"/>
    <w:multiLevelType w:val="multilevel"/>
    <w:tmpl w:val="3C16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442ECD"/>
    <w:multiLevelType w:val="multilevel"/>
    <w:tmpl w:val="6C56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AC29D4"/>
    <w:multiLevelType w:val="multilevel"/>
    <w:tmpl w:val="A4B09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4CC2D26"/>
    <w:multiLevelType w:val="multilevel"/>
    <w:tmpl w:val="B342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6B60A4"/>
    <w:multiLevelType w:val="multilevel"/>
    <w:tmpl w:val="9E8C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BD04B3"/>
    <w:multiLevelType w:val="multilevel"/>
    <w:tmpl w:val="FF4CC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C792ABB"/>
    <w:multiLevelType w:val="multilevel"/>
    <w:tmpl w:val="2BA6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BC6595"/>
    <w:multiLevelType w:val="multilevel"/>
    <w:tmpl w:val="BB14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761220"/>
    <w:multiLevelType w:val="multilevel"/>
    <w:tmpl w:val="1D22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0502B2"/>
    <w:multiLevelType w:val="multilevel"/>
    <w:tmpl w:val="4968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562729"/>
    <w:multiLevelType w:val="multilevel"/>
    <w:tmpl w:val="3780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0877A9"/>
    <w:multiLevelType w:val="multilevel"/>
    <w:tmpl w:val="AB2EB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D0752B"/>
    <w:multiLevelType w:val="multilevel"/>
    <w:tmpl w:val="95267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75E0646F"/>
    <w:multiLevelType w:val="multilevel"/>
    <w:tmpl w:val="87E6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7559C4"/>
    <w:multiLevelType w:val="multilevel"/>
    <w:tmpl w:val="18EE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F73B84"/>
    <w:multiLevelType w:val="multilevel"/>
    <w:tmpl w:val="D2E2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054F75"/>
    <w:multiLevelType w:val="multilevel"/>
    <w:tmpl w:val="ECA4EB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8"/>
  </w:num>
  <w:num w:numId="2">
    <w:abstractNumId w:val="0"/>
  </w:num>
  <w:num w:numId="3">
    <w:abstractNumId w:val="24"/>
  </w:num>
  <w:num w:numId="4">
    <w:abstractNumId w:val="19"/>
  </w:num>
  <w:num w:numId="5">
    <w:abstractNumId w:val="22"/>
  </w:num>
  <w:num w:numId="6">
    <w:abstractNumId w:val="45"/>
  </w:num>
  <w:num w:numId="7">
    <w:abstractNumId w:val="21"/>
  </w:num>
  <w:num w:numId="8">
    <w:abstractNumId w:val="13"/>
  </w:num>
  <w:num w:numId="9">
    <w:abstractNumId w:val="34"/>
  </w:num>
  <w:num w:numId="10">
    <w:abstractNumId w:val="8"/>
  </w:num>
  <w:num w:numId="11">
    <w:abstractNumId w:val="48"/>
  </w:num>
  <w:num w:numId="12">
    <w:abstractNumId w:val="43"/>
  </w:num>
  <w:num w:numId="13">
    <w:abstractNumId w:val="40"/>
  </w:num>
  <w:num w:numId="14">
    <w:abstractNumId w:val="10"/>
  </w:num>
  <w:num w:numId="15">
    <w:abstractNumId w:val="26"/>
  </w:num>
  <w:num w:numId="16">
    <w:abstractNumId w:val="42"/>
  </w:num>
  <w:num w:numId="17">
    <w:abstractNumId w:val="7"/>
  </w:num>
  <w:num w:numId="18">
    <w:abstractNumId w:val="25"/>
  </w:num>
  <w:num w:numId="19">
    <w:abstractNumId w:val="6"/>
  </w:num>
  <w:num w:numId="20">
    <w:abstractNumId w:val="50"/>
  </w:num>
  <w:num w:numId="21">
    <w:abstractNumId w:val="37"/>
  </w:num>
  <w:num w:numId="22">
    <w:abstractNumId w:val="9"/>
  </w:num>
  <w:num w:numId="23">
    <w:abstractNumId w:val="30"/>
  </w:num>
  <w:num w:numId="24">
    <w:abstractNumId w:val="23"/>
  </w:num>
  <w:num w:numId="25">
    <w:abstractNumId w:val="44"/>
  </w:num>
  <w:num w:numId="26">
    <w:abstractNumId w:val="5"/>
  </w:num>
  <w:num w:numId="27">
    <w:abstractNumId w:val="49"/>
  </w:num>
  <w:num w:numId="28">
    <w:abstractNumId w:val="12"/>
  </w:num>
  <w:num w:numId="29">
    <w:abstractNumId w:val="47"/>
  </w:num>
  <w:num w:numId="30">
    <w:abstractNumId w:val="46"/>
  </w:num>
  <w:num w:numId="31">
    <w:abstractNumId w:val="38"/>
  </w:num>
  <w:num w:numId="32">
    <w:abstractNumId w:val="51"/>
  </w:num>
  <w:num w:numId="33">
    <w:abstractNumId w:val="39"/>
  </w:num>
  <w:num w:numId="34">
    <w:abstractNumId w:val="36"/>
  </w:num>
  <w:num w:numId="35">
    <w:abstractNumId w:val="14"/>
  </w:num>
  <w:num w:numId="36">
    <w:abstractNumId w:val="3"/>
  </w:num>
  <w:num w:numId="37">
    <w:abstractNumId w:val="27"/>
  </w:num>
  <w:num w:numId="38">
    <w:abstractNumId w:val="33"/>
  </w:num>
  <w:num w:numId="39">
    <w:abstractNumId w:val="15"/>
  </w:num>
  <w:num w:numId="40">
    <w:abstractNumId w:val="32"/>
  </w:num>
  <w:num w:numId="41">
    <w:abstractNumId w:val="52"/>
  </w:num>
  <w:num w:numId="42">
    <w:abstractNumId w:val="11"/>
  </w:num>
  <w:num w:numId="43">
    <w:abstractNumId w:val="41"/>
  </w:num>
  <w:num w:numId="44">
    <w:abstractNumId w:val="29"/>
  </w:num>
  <w:num w:numId="45">
    <w:abstractNumId w:val="20"/>
  </w:num>
  <w:num w:numId="46">
    <w:abstractNumId w:val="31"/>
  </w:num>
  <w:num w:numId="47">
    <w:abstractNumId w:val="4"/>
  </w:num>
  <w:num w:numId="48">
    <w:abstractNumId w:val="16"/>
  </w:num>
  <w:num w:numId="49">
    <w:abstractNumId w:val="35"/>
  </w:num>
  <w:num w:numId="50">
    <w:abstractNumId w:val="28"/>
  </w:num>
  <w:num w:numId="51">
    <w:abstractNumId w:val="1"/>
  </w:num>
  <w:num w:numId="52">
    <w:abstractNumId w:val="2"/>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D"/>
    <w:rsid w:val="007E62BC"/>
    <w:rsid w:val="009A659C"/>
    <w:rsid w:val="009B474C"/>
    <w:rsid w:val="00F76A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il@gob.gba.gov.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8121</Words>
  <Characters>44669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2019-10-21T11:43:00Z</dcterms:created>
  <dcterms:modified xsi:type="dcterms:W3CDTF">2019-10-21T11:45:00Z</dcterms:modified>
</cp:coreProperties>
</file>