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06" w:rsidRPr="00E53A06" w:rsidRDefault="00E53A06" w:rsidP="00E53A06">
      <w:pPr>
        <w:shd w:val="clear" w:color="auto" w:fill="FFFFFF"/>
        <w:spacing w:before="150" w:after="150" w:line="240" w:lineRule="auto"/>
        <w:outlineLvl w:val="2"/>
        <w:rPr>
          <w:rFonts w:ascii="Arial" w:eastAsia="Times New Roman" w:hAnsi="Arial" w:cs="Arial"/>
          <w:b/>
          <w:bCs/>
          <w:color w:val="591A3C"/>
          <w:sz w:val="34"/>
          <w:szCs w:val="34"/>
          <w:lang w:eastAsia="es-AR"/>
        </w:rPr>
      </w:pPr>
      <w:r w:rsidRPr="00E53A06">
        <w:rPr>
          <w:rFonts w:ascii="Arial" w:eastAsia="Times New Roman" w:hAnsi="Arial" w:cs="Arial"/>
          <w:b/>
          <w:bCs/>
          <w:color w:val="591A3C"/>
          <w:sz w:val="34"/>
          <w:szCs w:val="34"/>
          <w:lang w:eastAsia="es-AR"/>
        </w:rPr>
        <w:t>Primer programa mundial de subvenciones UNESCO-UNEVOC para recursos educativos abiertos</w:t>
      </w:r>
    </w:p>
    <w:tbl>
      <w:tblPr>
        <w:tblW w:w="10500" w:type="dxa"/>
        <w:tblCellMar>
          <w:left w:w="0" w:type="dxa"/>
          <w:right w:w="0" w:type="dxa"/>
        </w:tblCellMar>
        <w:tblLook w:val="04A0" w:firstRow="1" w:lastRow="0" w:firstColumn="1" w:lastColumn="0" w:noHBand="0" w:noVBand="1"/>
      </w:tblPr>
      <w:tblGrid>
        <w:gridCol w:w="2156"/>
        <w:gridCol w:w="8344"/>
      </w:tblGrid>
      <w:tr w:rsidR="00E53A06" w:rsidRPr="00E53A06" w:rsidTr="00E53A06">
        <w:tc>
          <w:tcPr>
            <w:tcW w:w="10275" w:type="dxa"/>
            <w:gridSpan w:val="2"/>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Organización que lo promueve</w:t>
            </w:r>
          </w:p>
        </w:tc>
        <w:tc>
          <w:tcPr>
            <w:tcW w:w="0" w:type="auto"/>
            <w:shd w:val="clear" w:color="auto" w:fill="auto"/>
            <w:tcMar>
              <w:top w:w="72" w:type="dxa"/>
              <w:left w:w="0" w:type="dxa"/>
              <w:bottom w:w="72" w:type="dxa"/>
              <w:right w:w="0" w:type="dxa"/>
            </w:tcMar>
            <w:hideMark/>
          </w:tcPr>
          <w:p w:rsidR="00E53A06" w:rsidRPr="00E53A06" w:rsidRDefault="0090354B" w:rsidP="00E53A06">
            <w:pPr>
              <w:spacing w:after="0" w:line="240" w:lineRule="auto"/>
              <w:rPr>
                <w:rFonts w:ascii="Times New Roman" w:eastAsia="Times New Roman" w:hAnsi="Times New Roman" w:cs="Times New Roman"/>
                <w:i/>
                <w:iCs/>
                <w:sz w:val="24"/>
                <w:szCs w:val="24"/>
                <w:lang w:eastAsia="es-AR"/>
              </w:rPr>
            </w:pPr>
            <w:hyperlink r:id="rId6" w:tooltip="Ver más información de esta organización" w:history="1">
              <w:r w:rsidR="00E53A06" w:rsidRPr="00E53A06">
                <w:rPr>
                  <w:rFonts w:ascii="Times New Roman" w:eastAsia="Times New Roman" w:hAnsi="Times New Roman" w:cs="Times New Roman"/>
                  <w:i/>
                  <w:iCs/>
                  <w:color w:val="345B7D"/>
                  <w:sz w:val="24"/>
                  <w:szCs w:val="24"/>
                  <w:u w:val="single"/>
                  <w:lang w:eastAsia="es-AR"/>
                </w:rPr>
                <w:t>UNESCO (Organización de las Naciones Unidas para la Educación, la Ciencia y la Cultura)</w:t>
              </w:r>
            </w:hyperlink>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Sitio web de la convocatoria</w:t>
            </w:r>
          </w:p>
        </w:tc>
        <w:tc>
          <w:tcPr>
            <w:tcW w:w="0" w:type="auto"/>
            <w:shd w:val="clear" w:color="auto" w:fill="auto"/>
            <w:tcMar>
              <w:top w:w="72" w:type="dxa"/>
              <w:left w:w="0" w:type="dxa"/>
              <w:bottom w:w="72" w:type="dxa"/>
              <w:right w:w="0" w:type="dxa"/>
            </w:tcMar>
            <w:hideMark/>
          </w:tcPr>
          <w:p w:rsidR="00E53A06" w:rsidRPr="00E53A06" w:rsidRDefault="0090354B" w:rsidP="00E53A06">
            <w:pPr>
              <w:spacing w:after="0" w:line="240" w:lineRule="auto"/>
              <w:rPr>
                <w:rFonts w:ascii="Times New Roman" w:eastAsia="Times New Roman" w:hAnsi="Times New Roman" w:cs="Times New Roman"/>
                <w:i/>
                <w:iCs/>
                <w:sz w:val="24"/>
                <w:szCs w:val="24"/>
                <w:lang w:eastAsia="es-AR"/>
              </w:rPr>
            </w:pPr>
            <w:hyperlink r:id="rId7" w:tgtFrame="blank" w:history="1">
              <w:r w:rsidR="00E53A06" w:rsidRPr="00E53A06">
                <w:rPr>
                  <w:rFonts w:ascii="Times New Roman" w:eastAsia="Times New Roman" w:hAnsi="Times New Roman" w:cs="Times New Roman"/>
                  <w:i/>
                  <w:iCs/>
                  <w:color w:val="345B7D"/>
                  <w:sz w:val="24"/>
                  <w:szCs w:val="24"/>
                  <w:u w:val="single"/>
                  <w:lang w:eastAsia="es-AR"/>
                </w:rPr>
                <w:t>https://unevoc.unesco.org/go.php?q=First+UNESCO-UNEVOC+Global+OER+Grant+Programme&amp;lang=en</w:t>
              </w:r>
            </w:hyperlink>
          </w:p>
        </w:tc>
      </w:tr>
      <w:tr w:rsidR="00E53A06" w:rsidRPr="00E53A06" w:rsidTr="00E53A06">
        <w:tc>
          <w:tcPr>
            <w:tcW w:w="0" w:type="auto"/>
            <w:gridSpan w:val="2"/>
            <w:shd w:val="clear" w:color="auto" w:fill="auto"/>
            <w:tcMar>
              <w:top w:w="72" w:type="dxa"/>
              <w:left w:w="0" w:type="dxa"/>
              <w:bottom w:w="72" w:type="dxa"/>
              <w:right w:w="0" w:type="dxa"/>
            </w:tcMar>
            <w:hideMark/>
          </w:tcPr>
          <w:p w:rsidR="00E53A06" w:rsidRPr="00E53A06" w:rsidRDefault="00E53A06" w:rsidP="00E53A06">
            <w:pPr>
              <w:spacing w:before="150" w:after="150" w:line="240" w:lineRule="auto"/>
              <w:outlineLvl w:val="3"/>
              <w:rPr>
                <w:rFonts w:ascii="inherit" w:eastAsia="Times New Roman" w:hAnsi="inherit" w:cs="Times New Roman"/>
                <w:b/>
                <w:bCs/>
                <w:i/>
                <w:iCs/>
                <w:sz w:val="24"/>
                <w:szCs w:val="24"/>
                <w:lang w:eastAsia="es-AR"/>
              </w:rPr>
            </w:pPr>
            <w:r w:rsidRPr="00E53A06">
              <w:rPr>
                <w:rFonts w:ascii="inherit" w:eastAsia="Times New Roman" w:hAnsi="inherit" w:cs="Times New Roman"/>
                <w:b/>
                <w:bCs/>
                <w:i/>
                <w:iCs/>
                <w:sz w:val="24"/>
                <w:szCs w:val="24"/>
                <w:lang w:eastAsia="es-AR"/>
              </w:rPr>
              <w:t>Detalle de la Oportunidad</w:t>
            </w:r>
          </w:p>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Los recursos educativos abiertos (REA): materiales de aprendizaje, enseñanza e investigación en cualquier formato y medio que residan en el dominio público, y las prácticas educativas abiertas (OEP) en torno a la creación, el uso y la gestión de REA para mejorar la calidad e innovar la educación son los pilares de la educación y formación modernas. El Programa Mundial de Subvenciones OER UNESCO-UNEVOC otorga 5 subvenciones de hasta 5,000 USD a instituciones que desarrollan, adaptan o seleccionan dichos recursos para promover prácticas abiertas en Educación y Formación Técnica y Profesional (EFTP).</w:t>
            </w: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Área(s) temática(s) de interés</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Ciencia, tecnología e innovación, Educación</w:t>
            </w: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Región(es) y país(es) de interés</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b/>
                <w:bCs/>
                <w:i/>
                <w:iCs/>
                <w:sz w:val="24"/>
                <w:szCs w:val="24"/>
                <w:lang w:eastAsia="es-AR"/>
              </w:rPr>
              <w:t>África</w:t>
            </w:r>
            <w:r w:rsidRPr="00E53A06">
              <w:rPr>
                <w:rFonts w:ascii="Times New Roman" w:eastAsia="Times New Roman" w:hAnsi="Times New Roman" w:cs="Times New Roman"/>
                <w:i/>
                <w:iCs/>
                <w:sz w:val="24"/>
                <w:szCs w:val="24"/>
                <w:lang w:eastAsia="es-AR"/>
              </w:rPr>
              <w:t>, </w:t>
            </w:r>
            <w:r w:rsidRPr="00E53A06">
              <w:rPr>
                <w:rFonts w:ascii="Times New Roman" w:eastAsia="Times New Roman" w:hAnsi="Times New Roman" w:cs="Times New Roman"/>
                <w:b/>
                <w:bCs/>
                <w:i/>
                <w:iCs/>
                <w:sz w:val="24"/>
                <w:szCs w:val="24"/>
                <w:lang w:eastAsia="es-AR"/>
              </w:rPr>
              <w:t>América del Norte</w:t>
            </w:r>
            <w:r w:rsidRPr="00E53A06">
              <w:rPr>
                <w:rFonts w:ascii="Times New Roman" w:eastAsia="Times New Roman" w:hAnsi="Times New Roman" w:cs="Times New Roman"/>
                <w:i/>
                <w:iCs/>
                <w:sz w:val="24"/>
                <w:szCs w:val="24"/>
                <w:lang w:eastAsia="es-AR"/>
              </w:rPr>
              <w:t>, </w:t>
            </w:r>
            <w:r w:rsidRPr="00E53A06">
              <w:rPr>
                <w:rFonts w:ascii="Times New Roman" w:eastAsia="Times New Roman" w:hAnsi="Times New Roman" w:cs="Times New Roman"/>
                <w:b/>
                <w:bCs/>
                <w:i/>
                <w:iCs/>
                <w:sz w:val="24"/>
                <w:szCs w:val="24"/>
                <w:lang w:eastAsia="es-AR"/>
              </w:rPr>
              <w:t>América del Sur</w:t>
            </w:r>
            <w:r w:rsidRPr="00E53A06">
              <w:rPr>
                <w:rFonts w:ascii="Times New Roman" w:eastAsia="Times New Roman" w:hAnsi="Times New Roman" w:cs="Times New Roman"/>
                <w:i/>
                <w:iCs/>
                <w:sz w:val="24"/>
                <w:szCs w:val="24"/>
                <w:lang w:eastAsia="es-AR"/>
              </w:rPr>
              <w:t>, </w:t>
            </w:r>
            <w:r w:rsidRPr="00E53A06">
              <w:rPr>
                <w:rFonts w:ascii="Times New Roman" w:eastAsia="Times New Roman" w:hAnsi="Times New Roman" w:cs="Times New Roman"/>
                <w:b/>
                <w:bCs/>
                <w:i/>
                <w:iCs/>
                <w:sz w:val="24"/>
                <w:szCs w:val="24"/>
                <w:lang w:eastAsia="es-AR"/>
              </w:rPr>
              <w:t>Asia</w:t>
            </w:r>
            <w:r w:rsidRPr="00E53A06">
              <w:rPr>
                <w:rFonts w:ascii="Times New Roman" w:eastAsia="Times New Roman" w:hAnsi="Times New Roman" w:cs="Times New Roman"/>
                <w:i/>
                <w:iCs/>
                <w:sz w:val="24"/>
                <w:szCs w:val="24"/>
                <w:lang w:eastAsia="es-AR"/>
              </w:rPr>
              <w:t>, </w:t>
            </w:r>
            <w:r w:rsidRPr="00E53A06">
              <w:rPr>
                <w:rFonts w:ascii="Times New Roman" w:eastAsia="Times New Roman" w:hAnsi="Times New Roman" w:cs="Times New Roman"/>
                <w:b/>
                <w:bCs/>
                <w:i/>
                <w:iCs/>
                <w:sz w:val="24"/>
                <w:szCs w:val="24"/>
                <w:lang w:eastAsia="es-AR"/>
              </w:rPr>
              <w:t>Caribe</w:t>
            </w:r>
            <w:r w:rsidRPr="00E53A06">
              <w:rPr>
                <w:rFonts w:ascii="Times New Roman" w:eastAsia="Times New Roman" w:hAnsi="Times New Roman" w:cs="Times New Roman"/>
                <w:i/>
                <w:iCs/>
                <w:sz w:val="24"/>
                <w:szCs w:val="24"/>
                <w:lang w:eastAsia="es-AR"/>
              </w:rPr>
              <w:t>, </w:t>
            </w:r>
            <w:r w:rsidRPr="00E53A06">
              <w:rPr>
                <w:rFonts w:ascii="Times New Roman" w:eastAsia="Times New Roman" w:hAnsi="Times New Roman" w:cs="Times New Roman"/>
                <w:b/>
                <w:bCs/>
                <w:i/>
                <w:iCs/>
                <w:sz w:val="24"/>
                <w:szCs w:val="24"/>
                <w:lang w:eastAsia="es-AR"/>
              </w:rPr>
              <w:t>Centroamérica</w:t>
            </w:r>
            <w:r w:rsidRPr="00E53A06">
              <w:rPr>
                <w:rFonts w:ascii="Times New Roman" w:eastAsia="Times New Roman" w:hAnsi="Times New Roman" w:cs="Times New Roman"/>
                <w:i/>
                <w:iCs/>
                <w:sz w:val="24"/>
                <w:szCs w:val="24"/>
                <w:lang w:eastAsia="es-AR"/>
              </w:rPr>
              <w:t>, </w:t>
            </w:r>
            <w:r w:rsidRPr="00E53A06">
              <w:rPr>
                <w:rFonts w:ascii="Times New Roman" w:eastAsia="Times New Roman" w:hAnsi="Times New Roman" w:cs="Times New Roman"/>
                <w:b/>
                <w:bCs/>
                <w:i/>
                <w:iCs/>
                <w:sz w:val="24"/>
                <w:szCs w:val="24"/>
                <w:lang w:eastAsia="es-AR"/>
              </w:rPr>
              <w:t>Europa</w:t>
            </w:r>
            <w:r w:rsidRPr="00E53A06">
              <w:rPr>
                <w:rFonts w:ascii="Times New Roman" w:eastAsia="Times New Roman" w:hAnsi="Times New Roman" w:cs="Times New Roman"/>
                <w:i/>
                <w:iCs/>
                <w:sz w:val="24"/>
                <w:szCs w:val="24"/>
                <w:lang w:eastAsia="es-AR"/>
              </w:rPr>
              <w:t>, </w:t>
            </w:r>
            <w:r w:rsidRPr="00E53A06">
              <w:rPr>
                <w:rFonts w:ascii="Times New Roman" w:eastAsia="Times New Roman" w:hAnsi="Times New Roman" w:cs="Times New Roman"/>
                <w:b/>
                <w:bCs/>
                <w:i/>
                <w:iCs/>
                <w:sz w:val="24"/>
                <w:szCs w:val="24"/>
                <w:lang w:eastAsia="es-AR"/>
              </w:rPr>
              <w:t>Oceanía</w:t>
            </w: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Tipo(s) de cooperación</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Cooperación financiera No-reembolsable (donaciones)</w:t>
            </w: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Tipo(s) de beneficiarios</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No específico/población general</w:t>
            </w: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Monto</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hasta 5000 USD</w:t>
            </w: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Abierta permanentemente</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No</w:t>
            </w: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Fecha límite</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12/01/2020 </w:t>
            </w:r>
            <w:hyperlink r:id="rId8" w:history="1">
              <w:r>
                <w:rPr>
                  <w:rFonts w:ascii="Times New Roman" w:eastAsia="Times New Roman" w:hAnsi="Times New Roman" w:cs="Times New Roman"/>
                  <w:b/>
                  <w:bCs/>
                  <w:i/>
                  <w:iCs/>
                  <w:noProof/>
                  <w:color w:val="2D2D2D"/>
                  <w:sz w:val="20"/>
                  <w:szCs w:val="20"/>
                  <w:lang w:eastAsia="es-AR"/>
                </w:rPr>
                <w:drawing>
                  <wp:inline distT="0" distB="0" distL="0" distR="0">
                    <wp:extent cx="238125" cy="219075"/>
                    <wp:effectExtent l="0" t="0" r="9525" b="9525"/>
                    <wp:docPr id="2" name="Imagen 2" descr="gráfica alusiva a calendario">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a alusiva a calendario">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53A06">
                <w:rPr>
                  <w:rFonts w:ascii="Times New Roman" w:eastAsia="Times New Roman" w:hAnsi="Times New Roman" w:cs="Times New Roman"/>
                  <w:b/>
                  <w:bCs/>
                  <w:i/>
                  <w:iCs/>
                  <w:color w:val="2D2D2D"/>
                  <w:sz w:val="20"/>
                  <w:szCs w:val="20"/>
                  <w:u w:val="single"/>
                  <w:lang w:eastAsia="es-AR"/>
                </w:rPr>
                <w:t> Agregar a calendario</w:t>
              </w:r>
            </w:hyperlink>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Idioma</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Inglés</w:t>
            </w: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Para aplicar</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 xml:space="preserve">El programa está abierto solo para instituciones. Las personas con ideas innovadoras pueden asociarse con instituciones locales, ya que los pagos solo pueden hacerse a instituciones (incluidas las ONG). Preferiblemente, la implementación se lleva a cabo en cooperación o con el apoyo de un Centro UNEVOC. Un comité de selección compuesto por Robert </w:t>
            </w:r>
            <w:proofErr w:type="spellStart"/>
            <w:r w:rsidRPr="00E53A06">
              <w:rPr>
                <w:rFonts w:ascii="Times New Roman" w:eastAsia="Times New Roman" w:hAnsi="Times New Roman" w:cs="Times New Roman"/>
                <w:i/>
                <w:iCs/>
                <w:sz w:val="24"/>
                <w:szCs w:val="24"/>
                <w:lang w:eastAsia="es-AR"/>
              </w:rPr>
              <w:t>Schuwer</w:t>
            </w:r>
            <w:proofErr w:type="spellEnd"/>
            <w:r w:rsidRPr="00E53A06">
              <w:rPr>
                <w:rFonts w:ascii="Times New Roman" w:eastAsia="Times New Roman" w:hAnsi="Times New Roman" w:cs="Times New Roman"/>
                <w:i/>
                <w:iCs/>
                <w:sz w:val="24"/>
                <w:szCs w:val="24"/>
                <w:lang w:eastAsia="es-AR"/>
              </w:rPr>
              <w:t xml:space="preserve"> (Universidad de </w:t>
            </w:r>
            <w:proofErr w:type="spellStart"/>
            <w:r w:rsidRPr="00E53A06">
              <w:rPr>
                <w:rFonts w:ascii="Times New Roman" w:eastAsia="Times New Roman" w:hAnsi="Times New Roman" w:cs="Times New Roman"/>
                <w:i/>
                <w:iCs/>
                <w:sz w:val="24"/>
                <w:szCs w:val="24"/>
                <w:lang w:eastAsia="es-AR"/>
              </w:rPr>
              <w:t>Fontys</w:t>
            </w:r>
            <w:proofErr w:type="spellEnd"/>
            <w:r w:rsidRPr="00E53A06">
              <w:rPr>
                <w:rFonts w:ascii="Times New Roman" w:eastAsia="Times New Roman" w:hAnsi="Times New Roman" w:cs="Times New Roman"/>
                <w:i/>
                <w:iCs/>
                <w:sz w:val="24"/>
                <w:szCs w:val="24"/>
                <w:lang w:eastAsia="es-AR"/>
              </w:rPr>
              <w:t xml:space="preserve">, Países Bajos), Ben </w:t>
            </w:r>
            <w:proofErr w:type="spellStart"/>
            <w:r w:rsidRPr="00E53A06">
              <w:rPr>
                <w:rFonts w:ascii="Times New Roman" w:eastAsia="Times New Roman" w:hAnsi="Times New Roman" w:cs="Times New Roman"/>
                <w:i/>
                <w:iCs/>
                <w:sz w:val="24"/>
                <w:szCs w:val="24"/>
                <w:lang w:eastAsia="es-AR"/>
              </w:rPr>
              <w:t>Janssen</w:t>
            </w:r>
            <w:proofErr w:type="spellEnd"/>
            <w:r w:rsidRPr="00E53A06">
              <w:rPr>
                <w:rFonts w:ascii="Times New Roman" w:eastAsia="Times New Roman" w:hAnsi="Times New Roman" w:cs="Times New Roman"/>
                <w:i/>
                <w:iCs/>
                <w:sz w:val="24"/>
                <w:szCs w:val="24"/>
                <w:lang w:eastAsia="es-AR"/>
              </w:rPr>
              <w:t xml:space="preserve"> y otros socios internacionales evaluará las propuestas que cumplan los siguientes criterios:</w:t>
            </w:r>
            <w:r w:rsidRPr="00E53A06">
              <w:rPr>
                <w:rFonts w:ascii="Times New Roman" w:eastAsia="Times New Roman" w:hAnsi="Times New Roman" w:cs="Times New Roman"/>
                <w:i/>
                <w:iCs/>
                <w:sz w:val="24"/>
                <w:szCs w:val="24"/>
                <w:lang w:eastAsia="es-AR"/>
              </w:rPr>
              <w:br/>
            </w:r>
            <w:r w:rsidRPr="00E53A06">
              <w:rPr>
                <w:rFonts w:ascii="Times New Roman" w:eastAsia="Times New Roman" w:hAnsi="Times New Roman" w:cs="Times New Roman"/>
                <w:i/>
                <w:iCs/>
                <w:sz w:val="24"/>
                <w:szCs w:val="24"/>
                <w:lang w:eastAsia="es-AR"/>
              </w:rPr>
              <w:br/>
              <w:t>- El producto final debe ser un resultado tangible que pueda compartirse con la comunidad global REA (un recurso abierto o una guía sobre Prácticas Educativas Abiertas que otros puedan seguir como ejemplo) a través de UNESCO-UNEVOC</w:t>
            </w:r>
            <w:r w:rsidRPr="00E53A06">
              <w:rPr>
                <w:rFonts w:ascii="Times New Roman" w:eastAsia="Times New Roman" w:hAnsi="Times New Roman" w:cs="Times New Roman"/>
                <w:i/>
                <w:iCs/>
                <w:sz w:val="24"/>
                <w:szCs w:val="24"/>
                <w:lang w:eastAsia="es-AR"/>
              </w:rPr>
              <w:br/>
              <w:t xml:space="preserve">- la salida debe publicarse con una licencia abierta, como una licencia de dominio público o </w:t>
            </w:r>
            <w:proofErr w:type="spellStart"/>
            <w:r w:rsidRPr="00E53A06">
              <w:rPr>
                <w:rFonts w:ascii="Times New Roman" w:eastAsia="Times New Roman" w:hAnsi="Times New Roman" w:cs="Times New Roman"/>
                <w:i/>
                <w:iCs/>
                <w:sz w:val="24"/>
                <w:szCs w:val="24"/>
                <w:lang w:eastAsia="es-AR"/>
              </w:rPr>
              <w:t>Creative</w:t>
            </w:r>
            <w:proofErr w:type="spellEnd"/>
            <w:r w:rsidRPr="00E53A06">
              <w:rPr>
                <w:rFonts w:ascii="Times New Roman" w:eastAsia="Times New Roman" w:hAnsi="Times New Roman" w:cs="Times New Roman"/>
                <w:i/>
                <w:iCs/>
                <w:sz w:val="24"/>
                <w:szCs w:val="24"/>
                <w:lang w:eastAsia="es-AR"/>
              </w:rPr>
              <w:t xml:space="preserve"> </w:t>
            </w:r>
            <w:proofErr w:type="spellStart"/>
            <w:r w:rsidRPr="00E53A06">
              <w:rPr>
                <w:rFonts w:ascii="Times New Roman" w:eastAsia="Times New Roman" w:hAnsi="Times New Roman" w:cs="Times New Roman"/>
                <w:i/>
                <w:iCs/>
                <w:sz w:val="24"/>
                <w:szCs w:val="24"/>
                <w:lang w:eastAsia="es-AR"/>
              </w:rPr>
              <w:t>Commons</w:t>
            </w:r>
            <w:proofErr w:type="spellEnd"/>
            <w:r w:rsidRPr="00E53A06">
              <w:rPr>
                <w:rFonts w:ascii="Times New Roman" w:eastAsia="Times New Roman" w:hAnsi="Times New Roman" w:cs="Times New Roman"/>
                <w:i/>
                <w:iCs/>
                <w:sz w:val="24"/>
                <w:szCs w:val="24"/>
                <w:lang w:eastAsia="es-AR"/>
              </w:rPr>
              <w:t>, que cumpla con el requisito de 5R, es decir, permite que otros retengan, copien, modifiquen, mezclen y / o redistribuyan libremente el contenido</w:t>
            </w:r>
            <w:r w:rsidRPr="00E53A06">
              <w:rPr>
                <w:rFonts w:ascii="Times New Roman" w:eastAsia="Times New Roman" w:hAnsi="Times New Roman" w:cs="Times New Roman"/>
                <w:i/>
                <w:iCs/>
                <w:sz w:val="24"/>
                <w:szCs w:val="24"/>
                <w:lang w:eastAsia="es-AR"/>
              </w:rPr>
              <w:br/>
            </w:r>
            <w:r w:rsidRPr="00E53A06">
              <w:rPr>
                <w:rFonts w:ascii="Times New Roman" w:eastAsia="Times New Roman" w:hAnsi="Times New Roman" w:cs="Times New Roman"/>
                <w:i/>
                <w:iCs/>
                <w:sz w:val="24"/>
                <w:szCs w:val="24"/>
                <w:lang w:eastAsia="es-AR"/>
              </w:rPr>
              <w:lastRenderedPageBreak/>
              <w:t>- la contribución esperada a un resultado de aprendizaje debe describirse claramente</w:t>
            </w:r>
            <w:r w:rsidRPr="00E53A06">
              <w:rPr>
                <w:rFonts w:ascii="Times New Roman" w:eastAsia="Times New Roman" w:hAnsi="Times New Roman" w:cs="Times New Roman"/>
                <w:i/>
                <w:iCs/>
                <w:sz w:val="24"/>
                <w:szCs w:val="24"/>
                <w:lang w:eastAsia="es-AR"/>
              </w:rPr>
              <w:br/>
              <w:t>la propuesta describe claramente cómo se usará la subvención solicitada y qué gastos cubrirá</w:t>
            </w:r>
            <w:r w:rsidRPr="00E53A06">
              <w:rPr>
                <w:rFonts w:ascii="Times New Roman" w:eastAsia="Times New Roman" w:hAnsi="Times New Roman" w:cs="Times New Roman"/>
                <w:i/>
                <w:iCs/>
                <w:sz w:val="24"/>
                <w:szCs w:val="24"/>
                <w:lang w:eastAsia="es-AR"/>
              </w:rPr>
              <w:br/>
              <w:t>- Las propuestas deben indicar la contribución en especie y cualquier otro recurso necesario para completar el proyecto, como la asistencia de estudiantes, instructores y formadores, diseñadores de instrucción, desarrolladores multimedia, bibliotecarios, editores, etc.</w:t>
            </w:r>
            <w:r w:rsidRPr="00E53A06">
              <w:rPr>
                <w:rFonts w:ascii="Times New Roman" w:eastAsia="Times New Roman" w:hAnsi="Times New Roman" w:cs="Times New Roman"/>
                <w:i/>
                <w:iCs/>
                <w:sz w:val="24"/>
                <w:szCs w:val="24"/>
                <w:lang w:eastAsia="es-AR"/>
              </w:rPr>
              <w:br/>
              <w:t>Alentamos la colaboración de múltiples socios institucionales. En este caso, el solicitante debe designar un representante principal para el proyecto y presentar la propuesta a través del socio principal. Asegúrese de que el rol de los socios del proyecto esté claramente definido.</w:t>
            </w:r>
            <w:r w:rsidRPr="00E53A06">
              <w:rPr>
                <w:rFonts w:ascii="Times New Roman" w:eastAsia="Times New Roman" w:hAnsi="Times New Roman" w:cs="Times New Roman"/>
                <w:i/>
                <w:iCs/>
                <w:sz w:val="24"/>
                <w:szCs w:val="24"/>
                <w:lang w:eastAsia="es-AR"/>
              </w:rPr>
              <w:br/>
            </w:r>
            <w:r w:rsidRPr="00E53A06">
              <w:rPr>
                <w:rFonts w:ascii="Times New Roman" w:eastAsia="Times New Roman" w:hAnsi="Times New Roman" w:cs="Times New Roman"/>
                <w:i/>
                <w:iCs/>
                <w:sz w:val="24"/>
                <w:szCs w:val="24"/>
                <w:lang w:eastAsia="es-AR"/>
              </w:rPr>
              <w:br/>
              <w:t>Las aplicaciones se hacen en línea en https://unevoc.unesco.org/l/671</w:t>
            </w:r>
          </w:p>
        </w:tc>
      </w:tr>
      <w:tr w:rsidR="00E53A06" w:rsidRPr="00E53A06" w:rsidTr="00E53A06">
        <w:tc>
          <w:tcPr>
            <w:tcW w:w="10275" w:type="dxa"/>
            <w:gridSpan w:val="2"/>
            <w:shd w:val="clear" w:color="auto" w:fill="auto"/>
            <w:tcMar>
              <w:top w:w="72" w:type="dxa"/>
              <w:left w:w="0" w:type="dxa"/>
              <w:bottom w:w="72" w:type="dxa"/>
              <w:right w:w="225" w:type="dxa"/>
            </w:tcMar>
            <w:hideMark/>
          </w:tcPr>
          <w:p w:rsidR="00E53A06" w:rsidRPr="00E53A06" w:rsidRDefault="0090354B" w:rsidP="00E53A06">
            <w:pPr>
              <w:spacing w:after="0" w:line="240" w:lineRule="auto"/>
              <w:rPr>
                <w:rFonts w:ascii="Times New Roman" w:eastAsia="Times New Roman" w:hAnsi="Times New Roman" w:cs="Times New Roman"/>
                <w:i/>
                <w:iCs/>
                <w:sz w:val="24"/>
                <w:szCs w:val="24"/>
                <w:lang w:eastAsia="es-AR"/>
              </w:rPr>
            </w:pPr>
            <w:hyperlink r:id="rId10" w:history="1">
              <w:r w:rsidR="00E53A06">
                <w:rPr>
                  <w:rFonts w:ascii="Times New Roman" w:eastAsia="Times New Roman" w:hAnsi="Times New Roman" w:cs="Times New Roman"/>
                  <w:i/>
                  <w:iCs/>
                  <w:noProof/>
                  <w:color w:val="345B7D"/>
                  <w:sz w:val="24"/>
                  <w:szCs w:val="24"/>
                  <w:lang w:eastAsia="es-AR"/>
                </w:rPr>
                <w:drawing>
                  <wp:inline distT="0" distB="0" distL="0" distR="0">
                    <wp:extent cx="142875" cy="85725"/>
                    <wp:effectExtent l="0" t="0" r="9525" b="9525"/>
                    <wp:docPr id="1" name="Imagen 1" descr="hid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de">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00E53A06" w:rsidRPr="00E53A06">
                <w:rPr>
                  <w:rFonts w:ascii="Times New Roman" w:eastAsia="Times New Roman" w:hAnsi="Times New Roman" w:cs="Times New Roman"/>
                  <w:i/>
                  <w:iCs/>
                  <w:color w:val="345B7D"/>
                  <w:sz w:val="24"/>
                  <w:szCs w:val="24"/>
                  <w:u w:val="single"/>
                  <w:lang w:eastAsia="es-AR"/>
                </w:rPr>
                <w:t> Información de contacto</w:t>
              </w:r>
            </w:hyperlink>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Nombre</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No disponible</w:t>
            </w:r>
          </w:p>
        </w:tc>
      </w:tr>
      <w:tr w:rsidR="00E53A06" w:rsidRPr="00E53A06" w:rsidTr="00E53A06">
        <w:tc>
          <w:tcPr>
            <w:tcW w:w="3975" w:type="dxa"/>
            <w:shd w:val="clear" w:color="auto" w:fill="auto"/>
            <w:tcMar>
              <w:top w:w="72" w:type="dxa"/>
              <w:left w:w="0" w:type="dxa"/>
              <w:bottom w:w="72" w:type="dxa"/>
              <w:right w:w="225"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E-mail</w:t>
            </w:r>
          </w:p>
        </w:tc>
        <w:tc>
          <w:tcPr>
            <w:tcW w:w="0" w:type="auto"/>
            <w:shd w:val="clear" w:color="auto" w:fill="auto"/>
            <w:tcMar>
              <w:top w:w="72" w:type="dxa"/>
              <w:left w:w="0" w:type="dxa"/>
              <w:bottom w:w="72" w:type="dxa"/>
              <w:right w:w="0" w:type="dxa"/>
            </w:tcMar>
            <w:hideMark/>
          </w:tcPr>
          <w:p w:rsidR="00E53A06" w:rsidRPr="00E53A06" w:rsidRDefault="00E53A06" w:rsidP="00E53A06">
            <w:pPr>
              <w:spacing w:after="0" w:line="240" w:lineRule="auto"/>
              <w:rPr>
                <w:rFonts w:ascii="Times New Roman" w:eastAsia="Times New Roman" w:hAnsi="Times New Roman" w:cs="Times New Roman"/>
                <w:i/>
                <w:iCs/>
                <w:sz w:val="24"/>
                <w:szCs w:val="24"/>
                <w:lang w:eastAsia="es-AR"/>
              </w:rPr>
            </w:pPr>
            <w:r w:rsidRPr="00E53A06">
              <w:rPr>
                <w:rFonts w:ascii="Times New Roman" w:eastAsia="Times New Roman" w:hAnsi="Times New Roman" w:cs="Times New Roman"/>
                <w:i/>
                <w:iCs/>
                <w:sz w:val="24"/>
                <w:szCs w:val="24"/>
                <w:lang w:eastAsia="es-AR"/>
              </w:rPr>
              <w:t>oer.tvet@unesco.org</w:t>
            </w:r>
          </w:p>
        </w:tc>
      </w:tr>
    </w:tbl>
    <w:p w:rsidR="00830614" w:rsidRDefault="0090354B"/>
    <w:p w:rsidR="00E53A06" w:rsidRDefault="00E53A06"/>
    <w:p w:rsidR="00F775CA" w:rsidRPr="00F775CA" w:rsidRDefault="00F775CA" w:rsidP="00F775CA">
      <w:pPr>
        <w:shd w:val="clear" w:color="auto" w:fill="FFFFFF"/>
        <w:spacing w:after="75" w:line="288" w:lineRule="atLeast"/>
        <w:outlineLvl w:val="0"/>
        <w:rPr>
          <w:rFonts w:ascii="Arial" w:eastAsia="Times New Roman" w:hAnsi="Arial" w:cs="Arial"/>
          <w:b/>
          <w:bCs/>
          <w:color w:val="3F95C3"/>
          <w:kern w:val="36"/>
          <w:sz w:val="50"/>
          <w:szCs w:val="50"/>
          <w:lang w:eastAsia="es-AR"/>
        </w:rPr>
      </w:pPr>
      <w:r w:rsidRPr="00F775CA">
        <w:rPr>
          <w:rFonts w:ascii="Arial" w:eastAsia="Times New Roman" w:hAnsi="Arial" w:cs="Arial"/>
          <w:b/>
          <w:bCs/>
          <w:color w:val="3F95C3"/>
          <w:kern w:val="36"/>
          <w:sz w:val="50"/>
          <w:szCs w:val="50"/>
          <w:lang w:eastAsia="es-AR"/>
        </w:rPr>
        <w:t>Primer programa mundial de subvenciones OER UNESCO-UNEVOC</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b/>
          <w:bCs/>
          <w:color w:val="000000"/>
          <w:sz w:val="20"/>
          <w:szCs w:val="20"/>
          <w:lang w:eastAsia="es-AR"/>
        </w:rPr>
        <w:t>Diciembre 2019</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noProof/>
          <w:color w:val="000000"/>
          <w:sz w:val="20"/>
          <w:szCs w:val="20"/>
          <w:lang w:eastAsia="es-AR"/>
        </w:rPr>
        <w:drawing>
          <wp:inline distT="0" distB="0" distL="0" distR="0" wp14:anchorId="1B580F8D" wp14:editId="1C59655F">
            <wp:extent cx="152400" cy="152400"/>
            <wp:effectExtent l="0" t="0" r="0" b="0"/>
            <wp:docPr id="3" name="Imagen 3" descr="https://unevoc.unesco.org/pix/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evoc.unesco.org/pix/p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tgtFrame="_blank" w:tooltip="https://unevoc.unesco.org/up/First_UNESCO-UNEVOC_Global_OER_Grant_Programme.pdf" w:history="1">
        <w:r w:rsidRPr="00F775CA">
          <w:rPr>
            <w:rFonts w:ascii="Arial" w:eastAsia="Times New Roman" w:hAnsi="Arial" w:cs="Arial"/>
            <w:color w:val="003478"/>
            <w:sz w:val="20"/>
            <w:szCs w:val="20"/>
            <w:u w:val="single"/>
            <w:lang w:eastAsia="es-AR"/>
          </w:rPr>
          <w:t xml:space="preserve">Esta convocatoria está disponible en formato </w:t>
        </w:r>
        <w:proofErr w:type="spellStart"/>
        <w:r w:rsidRPr="00F775CA">
          <w:rPr>
            <w:rFonts w:ascii="Arial" w:eastAsia="Times New Roman" w:hAnsi="Arial" w:cs="Arial"/>
            <w:color w:val="003478"/>
            <w:sz w:val="20"/>
            <w:szCs w:val="20"/>
            <w:u w:val="single"/>
            <w:lang w:eastAsia="es-AR"/>
          </w:rPr>
          <w:t>pdf</w:t>
        </w:r>
        <w:proofErr w:type="spellEnd"/>
      </w:hyperlink>
    </w:p>
    <w:p w:rsidR="00F775CA" w:rsidRPr="00F775CA" w:rsidRDefault="00F775CA" w:rsidP="00F775CA">
      <w:pPr>
        <w:spacing w:after="0" w:line="240" w:lineRule="auto"/>
        <w:rPr>
          <w:rFonts w:ascii="Times New Roman" w:eastAsia="Times New Roman" w:hAnsi="Times New Roman" w:cs="Times New Roman"/>
          <w:sz w:val="24"/>
          <w:szCs w:val="24"/>
          <w:lang w:eastAsia="es-AR"/>
        </w:rPr>
      </w:pPr>
      <w:r w:rsidRPr="00F775CA">
        <w:rPr>
          <w:rFonts w:ascii="Times New Roman" w:eastAsia="Times New Roman" w:hAnsi="Times New Roman" w:cs="Times New Roman"/>
          <w:sz w:val="24"/>
          <w:szCs w:val="24"/>
          <w:lang w:eastAsia="es-AR"/>
        </w:rPr>
        <w:pict>
          <v:rect id="_x0000_i1025" style="width:0;height:1.5pt" o:hrstd="t" o:hrnoshade="t" o:hr="t" fillcolor="black" stroked="f"/>
        </w:pict>
      </w:r>
    </w:p>
    <w:p w:rsidR="00F775CA" w:rsidRPr="00F775CA" w:rsidRDefault="00F775CA" w:rsidP="00F775CA">
      <w:pPr>
        <w:shd w:val="clear" w:color="auto" w:fill="FFFFFF"/>
        <w:spacing w:before="90" w:after="30" w:line="240" w:lineRule="atLeast"/>
        <w:outlineLvl w:val="2"/>
        <w:rPr>
          <w:rFonts w:ascii="Arial" w:eastAsia="Times New Roman" w:hAnsi="Arial" w:cs="Arial"/>
          <w:color w:val="3F95C3"/>
          <w:sz w:val="43"/>
          <w:szCs w:val="43"/>
          <w:lang w:eastAsia="es-AR"/>
        </w:rPr>
      </w:pPr>
      <w:bookmarkStart w:id="0" w:name="par_1"/>
      <w:bookmarkEnd w:id="0"/>
      <w:r w:rsidRPr="00F775CA">
        <w:rPr>
          <w:rFonts w:ascii="Arial" w:eastAsia="Times New Roman" w:hAnsi="Arial" w:cs="Arial"/>
          <w:color w:val="3F95C3"/>
          <w:sz w:val="43"/>
          <w:szCs w:val="43"/>
          <w:lang w:eastAsia="es-AR"/>
        </w:rPr>
        <w:t>RESUMEN</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b/>
          <w:bCs/>
          <w:color w:val="000000"/>
          <w:sz w:val="20"/>
          <w:szCs w:val="20"/>
          <w:lang w:eastAsia="es-AR"/>
        </w:rPr>
        <w:t>Los recursos educativos abiertos (REA)</w:t>
      </w:r>
      <w:r w:rsidRPr="00F775CA">
        <w:rPr>
          <w:rFonts w:ascii="Arial" w:eastAsia="Times New Roman" w:hAnsi="Arial" w:cs="Arial"/>
          <w:color w:val="000000"/>
          <w:sz w:val="20"/>
          <w:szCs w:val="20"/>
          <w:lang w:eastAsia="es-AR"/>
        </w:rPr>
        <w:t> : materiales de aprendizaje, enseñanza e investigación en cualquier formato y medio que residan en el dominio público, y las prácticas educativas abiertas (OEP) en torno a la creación, el uso y la gestión de REA para mejorar la calidad e innovar la educación son los pilares de la educación y formación modernas. El </w:t>
      </w:r>
      <w:r w:rsidRPr="00F775CA">
        <w:rPr>
          <w:rFonts w:ascii="Arial" w:eastAsia="Times New Roman" w:hAnsi="Arial" w:cs="Arial"/>
          <w:b/>
          <w:bCs/>
          <w:color w:val="000000"/>
          <w:sz w:val="20"/>
          <w:szCs w:val="20"/>
          <w:lang w:eastAsia="es-AR"/>
        </w:rPr>
        <w:t>Programa Mundial de Subvenciones OER UNESCO-UNEVOC</w:t>
      </w:r>
      <w:r w:rsidRPr="00F775CA">
        <w:rPr>
          <w:rFonts w:ascii="Arial" w:eastAsia="Times New Roman" w:hAnsi="Arial" w:cs="Arial"/>
          <w:color w:val="000000"/>
          <w:sz w:val="20"/>
          <w:szCs w:val="20"/>
          <w:lang w:eastAsia="es-AR"/>
        </w:rPr>
        <w:t> otorga 5 subvenciones de hasta 5,000 USD a instituciones que desarrollan, adaptan o seleccionan dichos recursos para promover prácticas abiertas en Educación y Formación Técnica y Profesional (EFTP). Las solicitudes se invitan a través de una convocatoria abierta de propuestas según la fecha límite a continuación:</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b/>
          <w:bCs/>
          <w:color w:val="000000"/>
          <w:sz w:val="20"/>
          <w:szCs w:val="20"/>
          <w:lang w:eastAsia="es-AR"/>
        </w:rPr>
        <w:t>FECHAS CLAVE</w:t>
      </w:r>
    </w:p>
    <w:p w:rsidR="00F775CA" w:rsidRPr="00F775CA" w:rsidRDefault="00F775CA" w:rsidP="00F775CA">
      <w:pPr>
        <w:numPr>
          <w:ilvl w:val="0"/>
          <w:numId w:val="1"/>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Lanzamiento del programa de subvenciones REA: </w:t>
      </w:r>
      <w:r w:rsidRPr="00F775CA">
        <w:rPr>
          <w:rFonts w:ascii="Arial" w:eastAsia="Times New Roman" w:hAnsi="Arial" w:cs="Arial"/>
          <w:b/>
          <w:bCs/>
          <w:color w:val="000000"/>
          <w:sz w:val="20"/>
          <w:szCs w:val="20"/>
          <w:lang w:eastAsia="es-AR"/>
        </w:rPr>
        <w:t>3 de diciembre de 2019</w:t>
      </w:r>
    </w:p>
    <w:p w:rsidR="00F775CA" w:rsidRPr="00F775CA" w:rsidRDefault="00F775CA" w:rsidP="00F775CA">
      <w:pPr>
        <w:numPr>
          <w:ilvl w:val="0"/>
          <w:numId w:val="1"/>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Plazo de presentación de propuestas: </w:t>
      </w:r>
      <w:r w:rsidRPr="00F775CA">
        <w:rPr>
          <w:rFonts w:ascii="Arial" w:eastAsia="Times New Roman" w:hAnsi="Arial" w:cs="Arial"/>
          <w:b/>
          <w:bCs/>
          <w:color w:val="000000"/>
          <w:sz w:val="20"/>
          <w:szCs w:val="20"/>
          <w:lang w:eastAsia="es-AR"/>
        </w:rPr>
        <w:t>12 de enero de 2020.</w:t>
      </w:r>
    </w:p>
    <w:p w:rsidR="00F775CA" w:rsidRPr="00F775CA" w:rsidRDefault="00F775CA" w:rsidP="00F775CA">
      <w:pPr>
        <w:numPr>
          <w:ilvl w:val="0"/>
          <w:numId w:val="1"/>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Fecha de anuncio del destinatario de la subvención: </w:t>
      </w:r>
      <w:r w:rsidRPr="00F775CA">
        <w:rPr>
          <w:rFonts w:ascii="Arial" w:eastAsia="Times New Roman" w:hAnsi="Arial" w:cs="Arial"/>
          <w:b/>
          <w:bCs/>
          <w:color w:val="000000"/>
          <w:sz w:val="20"/>
          <w:szCs w:val="20"/>
          <w:lang w:eastAsia="es-AR"/>
        </w:rPr>
        <w:t>31 de enero de 2020</w:t>
      </w:r>
    </w:p>
    <w:p w:rsidR="00F775CA" w:rsidRPr="00F775CA" w:rsidRDefault="00F775CA" w:rsidP="00F775CA">
      <w:pPr>
        <w:numPr>
          <w:ilvl w:val="0"/>
          <w:numId w:val="1"/>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Implementación e implementación del proyecto: </w:t>
      </w:r>
      <w:r w:rsidRPr="00F775CA">
        <w:rPr>
          <w:rFonts w:ascii="Arial" w:eastAsia="Times New Roman" w:hAnsi="Arial" w:cs="Arial"/>
          <w:b/>
          <w:bCs/>
          <w:color w:val="000000"/>
          <w:sz w:val="20"/>
          <w:szCs w:val="20"/>
          <w:lang w:eastAsia="es-AR"/>
        </w:rPr>
        <w:t>entre febrero y septiembre de 2020</w:t>
      </w:r>
    </w:p>
    <w:p w:rsidR="00F775CA" w:rsidRPr="00F775CA" w:rsidRDefault="00F775CA" w:rsidP="00F775CA">
      <w:pPr>
        <w:spacing w:after="0" w:line="240" w:lineRule="auto"/>
        <w:rPr>
          <w:rFonts w:ascii="Times New Roman" w:eastAsia="Times New Roman" w:hAnsi="Times New Roman" w:cs="Times New Roman"/>
          <w:sz w:val="24"/>
          <w:szCs w:val="24"/>
          <w:lang w:eastAsia="es-AR"/>
        </w:rPr>
      </w:pPr>
      <w:r w:rsidRPr="00F775CA">
        <w:rPr>
          <w:rFonts w:ascii="Arial" w:eastAsia="Times New Roman" w:hAnsi="Arial" w:cs="Arial"/>
          <w:b/>
          <w:bCs/>
          <w:color w:val="000000"/>
          <w:sz w:val="20"/>
          <w:szCs w:val="20"/>
          <w:shd w:val="clear" w:color="auto" w:fill="FFFFFF"/>
          <w:lang w:eastAsia="es-AR"/>
        </w:rPr>
        <w:t>FORMULARIO DE APLICACIÓN</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Para aplicar, complete el formulario de solicitud en línea en </w:t>
      </w:r>
      <w:hyperlink r:id="rId14" w:tgtFrame="_blank" w:tooltip="https://unevoc.unesco.org/l/671" w:history="1">
        <w:r w:rsidRPr="00F775CA">
          <w:rPr>
            <w:rFonts w:ascii="Arial" w:eastAsia="Times New Roman" w:hAnsi="Arial" w:cs="Arial"/>
            <w:color w:val="003478"/>
            <w:sz w:val="20"/>
            <w:szCs w:val="20"/>
            <w:u w:val="single"/>
            <w:lang w:eastAsia="es-AR"/>
          </w:rPr>
          <w:t>https://unevoc.unesco.org/l/671</w:t>
        </w:r>
      </w:hyperlink>
    </w:p>
    <w:p w:rsidR="00F775CA" w:rsidRPr="00F775CA" w:rsidRDefault="00F775CA" w:rsidP="00F775CA">
      <w:pPr>
        <w:spacing w:after="0" w:line="240" w:lineRule="auto"/>
        <w:rPr>
          <w:rFonts w:ascii="Times New Roman" w:eastAsia="Times New Roman" w:hAnsi="Times New Roman" w:cs="Times New Roman"/>
          <w:sz w:val="24"/>
          <w:szCs w:val="24"/>
          <w:lang w:eastAsia="es-AR"/>
        </w:rPr>
      </w:pPr>
      <w:r w:rsidRPr="00F775CA">
        <w:rPr>
          <w:rFonts w:ascii="Times New Roman" w:eastAsia="Times New Roman" w:hAnsi="Times New Roman" w:cs="Times New Roman"/>
          <w:sz w:val="24"/>
          <w:szCs w:val="24"/>
          <w:lang w:eastAsia="es-AR"/>
        </w:rPr>
        <w:lastRenderedPageBreak/>
        <w:pict>
          <v:rect id="_x0000_i1026" style="width:0;height:1.5pt" o:hrstd="t" o:hrnoshade="t" o:hr="t" fillcolor="black" stroked="f"/>
        </w:pict>
      </w:r>
    </w:p>
    <w:p w:rsidR="00F775CA" w:rsidRPr="00F775CA" w:rsidRDefault="00F775CA" w:rsidP="00F775CA">
      <w:pPr>
        <w:shd w:val="clear" w:color="auto" w:fill="FFFFFF"/>
        <w:spacing w:before="90" w:after="30" w:line="240" w:lineRule="atLeast"/>
        <w:outlineLvl w:val="2"/>
        <w:rPr>
          <w:rFonts w:ascii="Arial" w:eastAsia="Times New Roman" w:hAnsi="Arial" w:cs="Arial"/>
          <w:color w:val="3F95C3"/>
          <w:sz w:val="43"/>
          <w:szCs w:val="43"/>
          <w:lang w:eastAsia="es-AR"/>
        </w:rPr>
      </w:pPr>
      <w:bookmarkStart w:id="1" w:name="par_2"/>
      <w:bookmarkEnd w:id="1"/>
      <w:r w:rsidRPr="00F775CA">
        <w:rPr>
          <w:rFonts w:ascii="Arial" w:eastAsia="Times New Roman" w:hAnsi="Arial" w:cs="Arial"/>
          <w:color w:val="3F95C3"/>
          <w:sz w:val="43"/>
          <w:szCs w:val="43"/>
          <w:lang w:eastAsia="es-AR"/>
        </w:rPr>
        <w:t>Acerca del programa de Becas UNESCO-UNEVOC OER</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La </w:t>
      </w:r>
      <w:hyperlink r:id="rId15" w:tgtFrame="_blank" w:tooltip="https://unesdoc.unesco.org/ark:/48223/pf0000370936?posInSet=1&amp;queryId=011f3229-72c8-4edf-aca9-6563c5a6ac0d" w:history="1">
        <w:r w:rsidRPr="00F775CA">
          <w:rPr>
            <w:rFonts w:ascii="Arial" w:eastAsia="Times New Roman" w:hAnsi="Arial" w:cs="Arial"/>
            <w:b/>
            <w:bCs/>
            <w:color w:val="003478"/>
            <w:sz w:val="20"/>
            <w:szCs w:val="20"/>
            <w:u w:val="single"/>
            <w:lang w:eastAsia="es-AR"/>
          </w:rPr>
          <w:t>Recomendación sobre recursos educativos abiertos</w:t>
        </w:r>
      </w:hyperlink>
      <w:r w:rsidRPr="00F775CA">
        <w:rPr>
          <w:rFonts w:ascii="Arial" w:eastAsia="Times New Roman" w:hAnsi="Arial" w:cs="Arial"/>
          <w:color w:val="000000"/>
          <w:sz w:val="20"/>
          <w:szCs w:val="20"/>
          <w:lang w:eastAsia="es-AR"/>
        </w:rPr>
        <w:t> , adoptada por la Conferencia General de la UNESCO en noviembre de 2019, presenta la siguiente expectativa:</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i/>
          <w:iCs/>
          <w:color w:val="000000"/>
          <w:sz w:val="20"/>
          <w:szCs w:val="20"/>
          <w:lang w:eastAsia="es-AR"/>
        </w:rPr>
        <w:t>"Al construir Sociedades del Conocimiento inclusivas, los Recursos Educativos Abiertos (REA) pueden apoyar una educación de calidad que sea equitativa, inclusiva, abierta y participativa, así como mejorar la libertad académica y la autonomía profesional de los maestros al ampliar el alcance de los materiales disponibles para la enseñanza y el aprendizaje".</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Se define como un objetivo </w:t>
      </w:r>
      <w:r w:rsidRPr="00F775CA">
        <w:rPr>
          <w:rFonts w:ascii="Arial" w:eastAsia="Times New Roman" w:hAnsi="Arial" w:cs="Arial"/>
          <w:i/>
          <w:iCs/>
          <w:color w:val="000000"/>
          <w:sz w:val="20"/>
          <w:szCs w:val="20"/>
          <w:lang w:eastAsia="es-AR"/>
        </w:rPr>
        <w:t>"desarrollar un grupo global de materiales educativos culturalmente diversos, localmente relevantes, sensibles al género y accesibles en múltiples idiomas y formatos".</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Con nuestro Programa Global de Subvenciones REA, nuestro objetivo es promover REA y motivar a la comunidad global de EFTP a desarrollar REA e iniciativas y prácticas relacionadas. Un </w:t>
      </w:r>
      <w:hyperlink r:id="rId16" w:tgtFrame="_blank" w:tooltip="https://unevoc.unesco.org/go.php?q=UNEVOC+Publications&amp;lang=en&amp;akt=id&amp;st=&amp;qs=6074&amp;unevoc=1" w:history="1">
        <w:r w:rsidRPr="00F775CA">
          <w:rPr>
            <w:rFonts w:ascii="Arial" w:eastAsia="Times New Roman" w:hAnsi="Arial" w:cs="Arial"/>
            <w:color w:val="003478"/>
            <w:sz w:val="20"/>
            <w:szCs w:val="20"/>
            <w:u w:val="single"/>
            <w:lang w:eastAsia="es-AR"/>
          </w:rPr>
          <w:t>estudio encargado por UNESCO-UNEVOC</w:t>
        </w:r>
      </w:hyperlink>
      <w:r w:rsidRPr="00F775CA">
        <w:rPr>
          <w:rFonts w:ascii="Arial" w:eastAsia="Times New Roman" w:hAnsi="Arial" w:cs="Arial"/>
          <w:color w:val="000000"/>
          <w:sz w:val="20"/>
          <w:szCs w:val="20"/>
          <w:lang w:eastAsia="es-AR"/>
        </w:rPr>
        <w:t> en 2018 sobre el uso de REA en la EFTP encontró que el concepto de REA aún era ampliamente desconocido entre los interesados ​​de la EFTP. Al mismo tiempo, se consideraba muy prometedor para mejorar el acceso a la EFTP de alta calidad. Nuestra convocatoria de propuestas está dirigida a instituciones (por ejemplo, escuelas de EFTP, proveedores de formación, centros de enseñanza y aprendizaje, instituciones de formación docente, bibliotecas, grupos de trabajo REA, etc.).</w:t>
      </w:r>
    </w:p>
    <w:p w:rsidR="00F775CA" w:rsidRPr="00F775CA" w:rsidRDefault="00F775CA" w:rsidP="00F775CA">
      <w:pPr>
        <w:shd w:val="clear" w:color="auto" w:fill="FFFFFF"/>
        <w:spacing w:before="90" w:after="30" w:line="240" w:lineRule="atLeast"/>
        <w:outlineLvl w:val="2"/>
        <w:rPr>
          <w:rFonts w:ascii="Arial" w:eastAsia="Times New Roman" w:hAnsi="Arial" w:cs="Arial"/>
          <w:color w:val="3F95C3"/>
          <w:sz w:val="43"/>
          <w:szCs w:val="43"/>
          <w:lang w:eastAsia="es-AR"/>
        </w:rPr>
      </w:pPr>
      <w:bookmarkStart w:id="2" w:name="par_3"/>
      <w:bookmarkEnd w:id="2"/>
      <w:r w:rsidRPr="00F775CA">
        <w:rPr>
          <w:rFonts w:ascii="Arial" w:eastAsia="Times New Roman" w:hAnsi="Arial" w:cs="Arial"/>
          <w:color w:val="3F95C3"/>
          <w:sz w:val="43"/>
          <w:szCs w:val="43"/>
          <w:lang w:eastAsia="es-AR"/>
        </w:rPr>
        <w:t>¿Qué tipo de proyectos están cubiertos?</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El REA / OEP debe referirse a un área temática vinculada a </w:t>
      </w:r>
      <w:hyperlink r:id="rId17" w:tgtFrame="_blank" w:tooltip="https://unevoc.unesco.org/go.php?q=TVETipedia+Glossary+AZ&amp;filt=all&amp;id=474" w:history="1">
        <w:r w:rsidRPr="00F775CA">
          <w:rPr>
            <w:rFonts w:ascii="Arial" w:eastAsia="Times New Roman" w:hAnsi="Arial" w:cs="Arial"/>
            <w:color w:val="003478"/>
            <w:sz w:val="20"/>
            <w:szCs w:val="20"/>
            <w:u w:val="single"/>
            <w:lang w:eastAsia="es-AR"/>
          </w:rPr>
          <w:t>la educación y formación técnica y profesional</w:t>
        </w:r>
      </w:hyperlink>
      <w:r w:rsidRPr="00F775CA">
        <w:rPr>
          <w:rFonts w:ascii="Arial" w:eastAsia="Times New Roman" w:hAnsi="Arial" w:cs="Arial"/>
          <w:color w:val="000000"/>
          <w:sz w:val="20"/>
          <w:szCs w:val="20"/>
          <w:lang w:eastAsia="es-AR"/>
        </w:rPr>
        <w:t> . Damos la bienvenida explícita al desarrollo de recursos no solo para las corrientes de educación formal, sino también para entornos informales. La subvención se puede utilizar para, pero no se limita a:</w:t>
      </w:r>
    </w:p>
    <w:p w:rsidR="00F775CA" w:rsidRPr="00F775CA" w:rsidRDefault="00F775CA" w:rsidP="00F775CA">
      <w:pPr>
        <w:numPr>
          <w:ilvl w:val="0"/>
          <w:numId w:val="2"/>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b/>
          <w:bCs/>
          <w:color w:val="000000"/>
          <w:sz w:val="20"/>
          <w:szCs w:val="20"/>
          <w:lang w:eastAsia="es-AR"/>
        </w:rPr>
        <w:t>Creación</w:t>
      </w:r>
      <w:r w:rsidRPr="00F775CA">
        <w:rPr>
          <w:rFonts w:ascii="Arial" w:eastAsia="Times New Roman" w:hAnsi="Arial" w:cs="Arial"/>
          <w:color w:val="000000"/>
          <w:sz w:val="20"/>
          <w:szCs w:val="20"/>
          <w:lang w:eastAsia="es-AR"/>
        </w:rPr>
        <w:t> de nuevos REA para TVET, incluidos libros de texto, cursos en línea, planes de estudio, animaciones, recursos multimedia, etc.</w:t>
      </w:r>
    </w:p>
    <w:p w:rsidR="00F775CA" w:rsidRPr="00F775CA" w:rsidRDefault="00F775CA" w:rsidP="00F775CA">
      <w:pPr>
        <w:numPr>
          <w:ilvl w:val="0"/>
          <w:numId w:val="2"/>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b/>
          <w:bCs/>
          <w:color w:val="000000"/>
          <w:sz w:val="20"/>
          <w:szCs w:val="20"/>
          <w:lang w:eastAsia="es-AR"/>
        </w:rPr>
        <w:t>Adaptaciones, localizaciones y reutilización</w:t>
      </w:r>
      <w:r w:rsidRPr="00F775CA">
        <w:rPr>
          <w:rFonts w:ascii="Arial" w:eastAsia="Times New Roman" w:hAnsi="Arial" w:cs="Arial"/>
          <w:color w:val="000000"/>
          <w:sz w:val="20"/>
          <w:szCs w:val="20"/>
          <w:lang w:eastAsia="es-AR"/>
        </w:rPr>
        <w:t> de REA existentes sobre la base de recursos existentes, por ejemplo, adaptaciones y traducciones de REA existentes, incluidos libros de texto, cursos en línea, currículos, animaciones, recursos multimedia, etc.</w:t>
      </w:r>
    </w:p>
    <w:p w:rsidR="00F775CA" w:rsidRPr="00F775CA" w:rsidRDefault="00F775CA" w:rsidP="00F775CA">
      <w:pPr>
        <w:numPr>
          <w:ilvl w:val="0"/>
          <w:numId w:val="2"/>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Creación o introducción de </w:t>
      </w:r>
      <w:r w:rsidRPr="00F775CA">
        <w:rPr>
          <w:rFonts w:ascii="Arial" w:eastAsia="Times New Roman" w:hAnsi="Arial" w:cs="Arial"/>
          <w:b/>
          <w:bCs/>
          <w:color w:val="000000"/>
          <w:sz w:val="20"/>
          <w:szCs w:val="20"/>
          <w:lang w:eastAsia="es-AR"/>
        </w:rPr>
        <w:t>plataformas para compartir</w:t>
      </w:r>
      <w:r w:rsidRPr="00F775CA">
        <w:rPr>
          <w:rFonts w:ascii="Arial" w:eastAsia="Times New Roman" w:hAnsi="Arial" w:cs="Arial"/>
          <w:color w:val="000000"/>
          <w:sz w:val="20"/>
          <w:szCs w:val="20"/>
          <w:lang w:eastAsia="es-AR"/>
        </w:rPr>
        <w:t> REA / OEP</w:t>
      </w:r>
    </w:p>
    <w:p w:rsidR="00F775CA" w:rsidRPr="00F775CA" w:rsidRDefault="00F775CA" w:rsidP="00F775CA">
      <w:pPr>
        <w:numPr>
          <w:ilvl w:val="0"/>
          <w:numId w:val="2"/>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Convertir los recursos existentes (cerrados) en recursos abiertos</w:t>
      </w:r>
    </w:p>
    <w:p w:rsidR="00F775CA" w:rsidRPr="00F775CA" w:rsidRDefault="00F775CA" w:rsidP="00F775CA">
      <w:pPr>
        <w:spacing w:after="0" w:line="240" w:lineRule="auto"/>
        <w:rPr>
          <w:rFonts w:ascii="Times New Roman" w:eastAsia="Times New Roman" w:hAnsi="Times New Roman" w:cs="Times New Roman"/>
          <w:sz w:val="24"/>
          <w:szCs w:val="24"/>
          <w:lang w:eastAsia="es-AR"/>
        </w:rPr>
      </w:pPr>
      <w:r w:rsidRPr="00F775CA">
        <w:rPr>
          <w:rFonts w:ascii="Arial" w:eastAsia="Times New Roman" w:hAnsi="Arial" w:cs="Arial"/>
          <w:color w:val="000000"/>
          <w:sz w:val="20"/>
          <w:szCs w:val="20"/>
          <w:shd w:val="clear" w:color="auto" w:fill="FFFFFF"/>
          <w:lang w:eastAsia="es-AR"/>
        </w:rPr>
        <w:t>El entrenamiento REA puede ser parte de la propuesta, pero en última instancia, debe haber una </w:t>
      </w:r>
      <w:r w:rsidRPr="00F775CA">
        <w:rPr>
          <w:rFonts w:ascii="Arial" w:eastAsia="Times New Roman" w:hAnsi="Arial" w:cs="Arial"/>
          <w:b/>
          <w:bCs/>
          <w:color w:val="000000"/>
          <w:sz w:val="20"/>
          <w:szCs w:val="20"/>
          <w:shd w:val="clear" w:color="auto" w:fill="FFFFFF"/>
          <w:lang w:eastAsia="es-AR"/>
        </w:rPr>
        <w:t>salida tangible con una licencia abierta</w:t>
      </w:r>
      <w:r w:rsidRPr="00F775CA">
        <w:rPr>
          <w:rFonts w:ascii="Arial" w:eastAsia="Times New Roman" w:hAnsi="Arial" w:cs="Arial"/>
          <w:color w:val="000000"/>
          <w:sz w:val="20"/>
          <w:szCs w:val="20"/>
          <w:shd w:val="clear" w:color="auto" w:fill="FFFFFF"/>
          <w:lang w:eastAsia="es-AR"/>
        </w:rPr>
        <w:t> que contribuya a las prácticas de Educación Abierta en la EFTP.</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Aunque esta convocatoria de propuestas solo se publica en inglés, alentamos la creación de recursos y prácticas abiertas en otros idiomas. Sin embargo, debemos ser capaces de evaluarlo, por lo que se debe poner a disposición un resumen del resultado en inglés o francés (la subvención puede pagar la traducción).</w:t>
      </w:r>
    </w:p>
    <w:p w:rsidR="00F775CA" w:rsidRPr="00F775CA" w:rsidRDefault="00F775CA" w:rsidP="00F775CA">
      <w:pPr>
        <w:shd w:val="clear" w:color="auto" w:fill="FFFFFF"/>
        <w:spacing w:before="90" w:after="30" w:line="240" w:lineRule="atLeast"/>
        <w:outlineLvl w:val="2"/>
        <w:rPr>
          <w:rFonts w:ascii="Arial" w:eastAsia="Times New Roman" w:hAnsi="Arial" w:cs="Arial"/>
          <w:color w:val="3F95C3"/>
          <w:sz w:val="43"/>
          <w:szCs w:val="43"/>
          <w:lang w:eastAsia="es-AR"/>
        </w:rPr>
      </w:pPr>
      <w:bookmarkStart w:id="3" w:name="par_4"/>
      <w:bookmarkEnd w:id="3"/>
      <w:r w:rsidRPr="00F775CA">
        <w:rPr>
          <w:rFonts w:ascii="Arial" w:eastAsia="Times New Roman" w:hAnsi="Arial" w:cs="Arial"/>
          <w:color w:val="3F95C3"/>
          <w:sz w:val="43"/>
          <w:szCs w:val="43"/>
          <w:lang w:eastAsia="es-AR"/>
        </w:rPr>
        <w:t>¿Qué tipo de proyectos / propuestas </w:t>
      </w:r>
      <w:r w:rsidRPr="00F775CA">
        <w:rPr>
          <w:rFonts w:ascii="Arial" w:eastAsia="Times New Roman" w:hAnsi="Arial" w:cs="Arial"/>
          <w:b/>
          <w:bCs/>
          <w:color w:val="3F95C3"/>
          <w:sz w:val="43"/>
          <w:szCs w:val="43"/>
          <w:lang w:eastAsia="es-AR"/>
        </w:rPr>
        <w:t>no</w:t>
      </w:r>
      <w:r w:rsidRPr="00F775CA">
        <w:rPr>
          <w:rFonts w:ascii="Arial" w:eastAsia="Times New Roman" w:hAnsi="Arial" w:cs="Arial"/>
          <w:color w:val="3F95C3"/>
          <w:sz w:val="43"/>
          <w:szCs w:val="43"/>
          <w:lang w:eastAsia="es-AR"/>
        </w:rPr>
        <w:t> serán consideradas?</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lastRenderedPageBreak/>
        <w:t>El objetivo de la subvención es el desarrollo de REA y OEP que permite a los usuarios retener, copiar, modificar, mezclar y / o redistribuir libremente contenido abierto. Las propuestas que contengan lo siguiente </w:t>
      </w:r>
      <w:r w:rsidRPr="00F775CA">
        <w:rPr>
          <w:rFonts w:ascii="Arial" w:eastAsia="Times New Roman" w:hAnsi="Arial" w:cs="Arial"/>
          <w:b/>
          <w:bCs/>
          <w:color w:val="000000"/>
          <w:sz w:val="20"/>
          <w:szCs w:val="20"/>
          <w:lang w:eastAsia="es-AR"/>
        </w:rPr>
        <w:t>no</w:t>
      </w:r>
      <w:r w:rsidRPr="00F775CA">
        <w:rPr>
          <w:rFonts w:ascii="Arial" w:eastAsia="Times New Roman" w:hAnsi="Arial" w:cs="Arial"/>
          <w:color w:val="000000"/>
          <w:sz w:val="20"/>
          <w:szCs w:val="20"/>
          <w:lang w:eastAsia="es-AR"/>
        </w:rPr>
        <w:t> serán consideradas:</w:t>
      </w:r>
    </w:p>
    <w:p w:rsidR="00F775CA" w:rsidRPr="00F775CA" w:rsidRDefault="00F775CA" w:rsidP="00F775CA">
      <w:pPr>
        <w:numPr>
          <w:ilvl w:val="0"/>
          <w:numId w:val="3"/>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Compra de hardware o herramientas.</w:t>
      </w:r>
    </w:p>
    <w:p w:rsidR="00F775CA" w:rsidRPr="00F775CA" w:rsidRDefault="00F775CA" w:rsidP="00F775CA">
      <w:pPr>
        <w:numPr>
          <w:ilvl w:val="0"/>
          <w:numId w:val="3"/>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Proyectos que no apuntan a una salida que se pueda compartir con la comunidad de TVET en general</w:t>
      </w:r>
    </w:p>
    <w:p w:rsidR="00F775CA" w:rsidRPr="00F775CA" w:rsidRDefault="00F775CA" w:rsidP="00F775CA">
      <w:pPr>
        <w:shd w:val="clear" w:color="auto" w:fill="FFFFFF"/>
        <w:spacing w:before="90" w:after="30" w:line="240" w:lineRule="atLeast"/>
        <w:outlineLvl w:val="2"/>
        <w:rPr>
          <w:rFonts w:ascii="Arial" w:eastAsia="Times New Roman" w:hAnsi="Arial" w:cs="Arial"/>
          <w:color w:val="3F95C3"/>
          <w:sz w:val="43"/>
          <w:szCs w:val="43"/>
          <w:lang w:eastAsia="es-AR"/>
        </w:rPr>
      </w:pPr>
      <w:bookmarkStart w:id="4" w:name="par_5"/>
      <w:bookmarkEnd w:id="4"/>
      <w:r w:rsidRPr="00F775CA">
        <w:rPr>
          <w:rFonts w:ascii="Arial" w:eastAsia="Times New Roman" w:hAnsi="Arial" w:cs="Arial"/>
          <w:color w:val="3F95C3"/>
          <w:sz w:val="43"/>
          <w:szCs w:val="43"/>
          <w:lang w:eastAsia="es-AR"/>
        </w:rPr>
        <w:t>Quién puede aplicar</w:t>
      </w:r>
      <w:proofErr w:type="gramStart"/>
      <w:r w:rsidRPr="00F775CA">
        <w:rPr>
          <w:rFonts w:ascii="Arial" w:eastAsia="Times New Roman" w:hAnsi="Arial" w:cs="Arial"/>
          <w:color w:val="3F95C3"/>
          <w:sz w:val="43"/>
          <w:szCs w:val="43"/>
          <w:lang w:eastAsia="es-AR"/>
        </w:rPr>
        <w:t>?</w:t>
      </w:r>
      <w:proofErr w:type="gramEnd"/>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El programa Global OER está abierto solo para instituciones. Las personas con ideas innovadoras pueden asociarse con instituciones locales, ya que los pagos solo pueden hacerse a instituciones (incluidas las ONG). Preferiblemente, la implementación se lleva a cabo en cooperación o con el apoyo de un </w:t>
      </w:r>
      <w:hyperlink r:id="rId18" w:tgtFrame="_blank" w:tooltip="https://unevoc.unesco.org/go.php?q=Explore+the+UNEVOC+Network+&amp;context=" w:history="1">
        <w:r w:rsidRPr="00F775CA">
          <w:rPr>
            <w:rFonts w:ascii="Arial" w:eastAsia="Times New Roman" w:hAnsi="Arial" w:cs="Arial"/>
            <w:color w:val="003478"/>
            <w:sz w:val="20"/>
            <w:szCs w:val="20"/>
            <w:u w:val="single"/>
            <w:lang w:eastAsia="es-AR"/>
          </w:rPr>
          <w:t>Centro UNEVOC</w:t>
        </w:r>
      </w:hyperlink>
      <w:r w:rsidRPr="00F775CA">
        <w:rPr>
          <w:rFonts w:ascii="Arial" w:eastAsia="Times New Roman" w:hAnsi="Arial" w:cs="Arial"/>
          <w:color w:val="000000"/>
          <w:sz w:val="20"/>
          <w:szCs w:val="20"/>
          <w:lang w:eastAsia="es-AR"/>
        </w:rPr>
        <w:t xml:space="preserve"> . Un comité de selección compuesto por Robert </w:t>
      </w:r>
      <w:proofErr w:type="spellStart"/>
      <w:r w:rsidRPr="00F775CA">
        <w:rPr>
          <w:rFonts w:ascii="Arial" w:eastAsia="Times New Roman" w:hAnsi="Arial" w:cs="Arial"/>
          <w:color w:val="000000"/>
          <w:sz w:val="20"/>
          <w:szCs w:val="20"/>
          <w:lang w:eastAsia="es-AR"/>
        </w:rPr>
        <w:t>Schuwer</w:t>
      </w:r>
      <w:proofErr w:type="spellEnd"/>
      <w:r w:rsidRPr="00F775CA">
        <w:rPr>
          <w:rFonts w:ascii="Arial" w:eastAsia="Times New Roman" w:hAnsi="Arial" w:cs="Arial"/>
          <w:color w:val="000000"/>
          <w:sz w:val="20"/>
          <w:szCs w:val="20"/>
          <w:lang w:eastAsia="es-AR"/>
        </w:rPr>
        <w:t xml:space="preserve"> (Universidad de </w:t>
      </w:r>
      <w:proofErr w:type="spellStart"/>
      <w:r w:rsidRPr="00F775CA">
        <w:rPr>
          <w:rFonts w:ascii="Arial" w:eastAsia="Times New Roman" w:hAnsi="Arial" w:cs="Arial"/>
          <w:color w:val="000000"/>
          <w:sz w:val="20"/>
          <w:szCs w:val="20"/>
          <w:lang w:eastAsia="es-AR"/>
        </w:rPr>
        <w:t>Fontys</w:t>
      </w:r>
      <w:proofErr w:type="spellEnd"/>
      <w:r w:rsidRPr="00F775CA">
        <w:rPr>
          <w:rFonts w:ascii="Arial" w:eastAsia="Times New Roman" w:hAnsi="Arial" w:cs="Arial"/>
          <w:color w:val="000000"/>
          <w:sz w:val="20"/>
          <w:szCs w:val="20"/>
          <w:lang w:eastAsia="es-AR"/>
        </w:rPr>
        <w:t xml:space="preserve">, Países Bajos), Ben </w:t>
      </w:r>
      <w:proofErr w:type="spellStart"/>
      <w:r w:rsidRPr="00F775CA">
        <w:rPr>
          <w:rFonts w:ascii="Arial" w:eastAsia="Times New Roman" w:hAnsi="Arial" w:cs="Arial"/>
          <w:color w:val="000000"/>
          <w:sz w:val="20"/>
          <w:szCs w:val="20"/>
          <w:lang w:eastAsia="es-AR"/>
        </w:rPr>
        <w:t>Janssen</w:t>
      </w:r>
      <w:proofErr w:type="spellEnd"/>
      <w:r w:rsidRPr="00F775CA">
        <w:rPr>
          <w:rFonts w:ascii="Arial" w:eastAsia="Times New Roman" w:hAnsi="Arial" w:cs="Arial"/>
          <w:color w:val="000000"/>
          <w:sz w:val="20"/>
          <w:szCs w:val="20"/>
          <w:lang w:eastAsia="es-AR"/>
        </w:rPr>
        <w:t xml:space="preserve"> y otros socios internacionales evaluará las propuestas que cumplan con los siguientes criterios:</w:t>
      </w:r>
    </w:p>
    <w:p w:rsidR="00F775CA" w:rsidRPr="00F775CA" w:rsidRDefault="00F775CA" w:rsidP="00F775CA">
      <w:pPr>
        <w:numPr>
          <w:ilvl w:val="0"/>
          <w:numId w:val="4"/>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El producto final debe ser un resultado tangible que pueda compartirse con la comunidad global REA (un recurso abierto o una guía sobre Prácticas Educativas Abiertas que otros puedan seguir como ejemplo) a través de UNESCO-UNEVOC</w:t>
      </w:r>
    </w:p>
    <w:p w:rsidR="00F775CA" w:rsidRPr="00F775CA" w:rsidRDefault="00F775CA" w:rsidP="00F775CA">
      <w:pPr>
        <w:numPr>
          <w:ilvl w:val="0"/>
          <w:numId w:val="4"/>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la salida debe publicarse con una </w:t>
      </w:r>
      <w:hyperlink r:id="rId19" w:tgtFrame="_blank" w:tooltip="https://opencontent.org/definition/" w:history="1">
        <w:r w:rsidRPr="00F775CA">
          <w:rPr>
            <w:rFonts w:ascii="Arial" w:eastAsia="Times New Roman" w:hAnsi="Arial" w:cs="Arial"/>
            <w:color w:val="003478"/>
            <w:sz w:val="20"/>
            <w:szCs w:val="20"/>
            <w:u w:val="single"/>
            <w:lang w:eastAsia="es-AR"/>
          </w:rPr>
          <w:t>licencia abierta</w:t>
        </w:r>
      </w:hyperlink>
      <w:r w:rsidRPr="00F775CA">
        <w:rPr>
          <w:rFonts w:ascii="Arial" w:eastAsia="Times New Roman" w:hAnsi="Arial" w:cs="Arial"/>
          <w:color w:val="000000"/>
          <w:sz w:val="20"/>
          <w:szCs w:val="20"/>
          <w:lang w:eastAsia="es-AR"/>
        </w:rPr>
        <w:t> , como una </w:t>
      </w:r>
      <w:hyperlink r:id="rId20" w:tgtFrame="_blank" w:tooltip="https://unevoc.unesco.org/go.php?q=Open+Licensing+of+Educational+Resources&amp;context=" w:history="1">
        <w:r w:rsidRPr="00F775CA">
          <w:rPr>
            <w:rFonts w:ascii="Arial" w:eastAsia="Times New Roman" w:hAnsi="Arial" w:cs="Arial"/>
            <w:color w:val="003478"/>
            <w:sz w:val="20"/>
            <w:szCs w:val="20"/>
            <w:u w:val="single"/>
            <w:lang w:eastAsia="es-AR"/>
          </w:rPr>
          <w:t xml:space="preserve">licencia de dominio público o </w:t>
        </w:r>
        <w:proofErr w:type="spellStart"/>
        <w:r w:rsidRPr="00F775CA">
          <w:rPr>
            <w:rFonts w:ascii="Arial" w:eastAsia="Times New Roman" w:hAnsi="Arial" w:cs="Arial"/>
            <w:color w:val="003478"/>
            <w:sz w:val="20"/>
            <w:szCs w:val="20"/>
            <w:u w:val="single"/>
            <w:lang w:eastAsia="es-AR"/>
          </w:rPr>
          <w:t>Creative</w:t>
        </w:r>
        <w:proofErr w:type="spellEnd"/>
        <w:r w:rsidRPr="00F775CA">
          <w:rPr>
            <w:rFonts w:ascii="Arial" w:eastAsia="Times New Roman" w:hAnsi="Arial" w:cs="Arial"/>
            <w:color w:val="003478"/>
            <w:sz w:val="20"/>
            <w:szCs w:val="20"/>
            <w:u w:val="single"/>
            <w:lang w:eastAsia="es-AR"/>
          </w:rPr>
          <w:t xml:space="preserve"> </w:t>
        </w:r>
        <w:proofErr w:type="spellStart"/>
        <w:r w:rsidRPr="00F775CA">
          <w:rPr>
            <w:rFonts w:ascii="Arial" w:eastAsia="Times New Roman" w:hAnsi="Arial" w:cs="Arial"/>
            <w:color w:val="003478"/>
            <w:sz w:val="20"/>
            <w:szCs w:val="20"/>
            <w:u w:val="single"/>
            <w:lang w:eastAsia="es-AR"/>
          </w:rPr>
          <w:t>Commons</w:t>
        </w:r>
        <w:proofErr w:type="spellEnd"/>
      </w:hyperlink>
      <w:r w:rsidRPr="00F775CA">
        <w:rPr>
          <w:rFonts w:ascii="Arial" w:eastAsia="Times New Roman" w:hAnsi="Arial" w:cs="Arial"/>
          <w:color w:val="000000"/>
          <w:sz w:val="20"/>
          <w:szCs w:val="20"/>
          <w:lang w:eastAsia="es-AR"/>
        </w:rPr>
        <w:t> , que cumpla con el requisito de 5R, es decir, permite que otros retengan, copien, modifiquen, mezclen y / o redistribuyan libremente el contenido</w:t>
      </w:r>
    </w:p>
    <w:p w:rsidR="00F775CA" w:rsidRPr="00F775CA" w:rsidRDefault="00F775CA" w:rsidP="00F775CA">
      <w:pPr>
        <w:numPr>
          <w:ilvl w:val="0"/>
          <w:numId w:val="4"/>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la contribución esperada a un resultado de aprendizaje debe describirse claramente</w:t>
      </w:r>
    </w:p>
    <w:p w:rsidR="00F775CA" w:rsidRPr="00F775CA" w:rsidRDefault="00F775CA" w:rsidP="00F775CA">
      <w:pPr>
        <w:numPr>
          <w:ilvl w:val="0"/>
          <w:numId w:val="4"/>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la propuesta describe claramente cómo se usará la subvención solicitada y qué gastos cubrirá</w:t>
      </w:r>
    </w:p>
    <w:p w:rsidR="00F775CA" w:rsidRPr="00F775CA" w:rsidRDefault="00F775CA" w:rsidP="00F775CA">
      <w:pPr>
        <w:numPr>
          <w:ilvl w:val="0"/>
          <w:numId w:val="4"/>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Las propuestas deben indicar la contribución en especie y cualquier otro recurso necesario para completar el proyecto, como la asistencia de estudiantes, instructores y formadores, diseñadores de instrucción, desarrolladores multimedia, bibliotecarios, editores, etc.</w:t>
      </w:r>
    </w:p>
    <w:p w:rsidR="00F775CA" w:rsidRPr="00F775CA" w:rsidRDefault="00F775CA" w:rsidP="00F775CA">
      <w:pPr>
        <w:spacing w:after="0" w:line="240" w:lineRule="auto"/>
        <w:rPr>
          <w:rFonts w:ascii="Times New Roman" w:eastAsia="Times New Roman" w:hAnsi="Times New Roman" w:cs="Times New Roman"/>
          <w:sz w:val="24"/>
          <w:szCs w:val="24"/>
          <w:lang w:eastAsia="es-AR"/>
        </w:rPr>
      </w:pPr>
      <w:r w:rsidRPr="00F775CA">
        <w:rPr>
          <w:rFonts w:ascii="Arial" w:eastAsia="Times New Roman" w:hAnsi="Arial" w:cs="Arial"/>
          <w:color w:val="000000"/>
          <w:sz w:val="20"/>
          <w:szCs w:val="20"/>
          <w:shd w:val="clear" w:color="auto" w:fill="FFFFFF"/>
          <w:lang w:eastAsia="es-AR"/>
        </w:rPr>
        <w:t>Alentamos la colaboración de múltiples socios institucionales. En este caso, el solicitante debe designar un representante principal para el proyecto y presentar la propuesta a través del socio principal. Asegúrese de que el rol de los socios del proyecto esté claramente definido.</w:t>
      </w:r>
    </w:p>
    <w:p w:rsidR="00F775CA" w:rsidRPr="00F775CA" w:rsidRDefault="00F775CA" w:rsidP="00F775CA">
      <w:pPr>
        <w:shd w:val="clear" w:color="auto" w:fill="FFFFFF"/>
        <w:spacing w:before="90" w:after="30" w:line="240" w:lineRule="atLeast"/>
        <w:outlineLvl w:val="2"/>
        <w:rPr>
          <w:rFonts w:ascii="Arial" w:eastAsia="Times New Roman" w:hAnsi="Arial" w:cs="Arial"/>
          <w:color w:val="3F95C3"/>
          <w:sz w:val="43"/>
          <w:szCs w:val="43"/>
          <w:lang w:eastAsia="es-AR"/>
        </w:rPr>
      </w:pPr>
      <w:bookmarkStart w:id="5" w:name="par_6"/>
      <w:bookmarkEnd w:id="5"/>
      <w:r w:rsidRPr="00F775CA">
        <w:rPr>
          <w:rFonts w:ascii="Arial" w:eastAsia="Times New Roman" w:hAnsi="Arial" w:cs="Arial"/>
          <w:color w:val="3F95C3"/>
          <w:sz w:val="43"/>
          <w:szCs w:val="43"/>
          <w:lang w:eastAsia="es-AR"/>
        </w:rPr>
        <w:t>Cómo aplicar</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Para aplicar, complete el formulario de solicitud en línea en </w:t>
      </w:r>
      <w:hyperlink r:id="rId21" w:tgtFrame="_blank" w:tooltip="https://unevoc.unesco.org/l/671" w:history="1">
        <w:r w:rsidRPr="00F775CA">
          <w:rPr>
            <w:rFonts w:ascii="Arial" w:eastAsia="Times New Roman" w:hAnsi="Arial" w:cs="Arial"/>
            <w:color w:val="003478"/>
            <w:sz w:val="20"/>
            <w:szCs w:val="20"/>
            <w:u w:val="single"/>
            <w:lang w:eastAsia="es-AR"/>
          </w:rPr>
          <w:t>https://unevoc.unesco.org/l/671</w:t>
        </w:r>
      </w:hyperlink>
    </w:p>
    <w:p w:rsidR="00F775CA" w:rsidRPr="00F775CA" w:rsidRDefault="00F775CA" w:rsidP="00F775CA">
      <w:pPr>
        <w:shd w:val="clear" w:color="auto" w:fill="FFFFFF"/>
        <w:spacing w:before="90" w:after="30" w:line="240" w:lineRule="atLeast"/>
        <w:outlineLvl w:val="2"/>
        <w:rPr>
          <w:rFonts w:ascii="Arial" w:eastAsia="Times New Roman" w:hAnsi="Arial" w:cs="Arial"/>
          <w:color w:val="3F95C3"/>
          <w:sz w:val="43"/>
          <w:szCs w:val="43"/>
          <w:lang w:eastAsia="es-AR"/>
        </w:rPr>
      </w:pPr>
      <w:bookmarkStart w:id="6" w:name="par_7"/>
      <w:bookmarkEnd w:id="6"/>
      <w:r w:rsidRPr="00F775CA">
        <w:rPr>
          <w:rFonts w:ascii="Arial" w:eastAsia="Times New Roman" w:hAnsi="Arial" w:cs="Arial"/>
          <w:color w:val="3F95C3"/>
          <w:sz w:val="43"/>
          <w:szCs w:val="43"/>
          <w:lang w:eastAsia="es-AR"/>
        </w:rPr>
        <w:t>Más información</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Hay muchos recursos útiles sobre REA y desarrollo de REA disponibles en línea. Algunos recursos clave de la UNESCO y UNEVOC enumerados a continuación proporcionan buenos puntos de partida:</w:t>
      </w:r>
    </w:p>
    <w:p w:rsidR="00F775CA" w:rsidRPr="00F775CA" w:rsidRDefault="00F775CA" w:rsidP="00F775CA">
      <w:pPr>
        <w:numPr>
          <w:ilvl w:val="0"/>
          <w:numId w:val="5"/>
        </w:numPr>
        <w:shd w:val="clear" w:color="auto" w:fill="FFFFFF"/>
        <w:spacing w:after="0" w:line="360" w:lineRule="atLeast"/>
        <w:ind w:left="195" w:right="15"/>
        <w:rPr>
          <w:rFonts w:ascii="Arial" w:eastAsia="Times New Roman" w:hAnsi="Arial" w:cs="Arial"/>
          <w:color w:val="000000"/>
          <w:sz w:val="20"/>
          <w:szCs w:val="20"/>
          <w:lang w:eastAsia="es-AR"/>
        </w:rPr>
      </w:pPr>
      <w:hyperlink r:id="rId22" w:tgtFrame="_blank" w:tooltip="https://unevoc.unesco.org/go.php?q=UNEVOC+Publications&amp;lang=en&amp;null=ft&amp;null=a%20basic%20guide%20to%20&amp;akt=id&amp;st=&amp;qs=5896" w:history="1">
        <w:r w:rsidRPr="00F775CA">
          <w:rPr>
            <w:rFonts w:ascii="Arial" w:eastAsia="Times New Roman" w:hAnsi="Arial" w:cs="Arial"/>
            <w:color w:val="003478"/>
            <w:sz w:val="20"/>
            <w:szCs w:val="20"/>
            <w:u w:val="single"/>
            <w:lang w:eastAsia="es-AR"/>
          </w:rPr>
          <w:t>Una guía básica de recursos educativos abiertos</w:t>
        </w:r>
      </w:hyperlink>
      <w:r w:rsidRPr="00F775CA">
        <w:rPr>
          <w:rFonts w:ascii="Arial" w:eastAsia="Times New Roman" w:hAnsi="Arial" w:cs="Arial"/>
          <w:color w:val="000000"/>
          <w:sz w:val="20"/>
          <w:szCs w:val="20"/>
          <w:lang w:eastAsia="es-AR"/>
        </w:rPr>
        <w:t> , UNESCO / COL 2015</w:t>
      </w:r>
    </w:p>
    <w:p w:rsidR="00F775CA" w:rsidRPr="00F775CA" w:rsidRDefault="00F775CA" w:rsidP="00F775CA">
      <w:pPr>
        <w:numPr>
          <w:ilvl w:val="0"/>
          <w:numId w:val="5"/>
        </w:numPr>
        <w:shd w:val="clear" w:color="auto" w:fill="FFFFFF"/>
        <w:spacing w:after="0" w:line="360" w:lineRule="atLeast"/>
        <w:ind w:left="195" w:right="15"/>
        <w:rPr>
          <w:rFonts w:ascii="Arial" w:eastAsia="Times New Roman" w:hAnsi="Arial" w:cs="Arial"/>
          <w:color w:val="000000"/>
          <w:sz w:val="20"/>
          <w:szCs w:val="20"/>
          <w:lang w:eastAsia="es-AR"/>
        </w:rPr>
      </w:pPr>
      <w:hyperlink r:id="rId23" w:tgtFrame="_blank" w:tooltip="https://unevoc.unesco.org/go.php?q=UNEVOC+Publications&amp;lang=en&amp;null=ft&amp;null=oer%20&amp;akt=id&amp;st=&amp;qs=6074" w:history="1">
        <w:r w:rsidRPr="00F775CA">
          <w:rPr>
            <w:rFonts w:ascii="Arial" w:eastAsia="Times New Roman" w:hAnsi="Arial" w:cs="Arial"/>
            <w:color w:val="003478"/>
            <w:sz w:val="20"/>
            <w:szCs w:val="20"/>
            <w:u w:val="single"/>
            <w:lang w:eastAsia="es-AR"/>
          </w:rPr>
          <w:t>REA en EFTP</w:t>
        </w:r>
      </w:hyperlink>
      <w:r w:rsidRPr="00F775CA">
        <w:rPr>
          <w:rFonts w:ascii="Arial" w:eastAsia="Times New Roman" w:hAnsi="Arial" w:cs="Arial"/>
          <w:color w:val="000000"/>
          <w:sz w:val="20"/>
          <w:szCs w:val="20"/>
          <w:lang w:eastAsia="es-AR"/>
        </w:rPr>
        <w:t> , Introducción a los recursos educativos abiertos para el desarrollo de habilidades, UNESCO-UNEVOC 2018</w:t>
      </w:r>
    </w:p>
    <w:p w:rsidR="00F775CA" w:rsidRPr="00F775CA" w:rsidRDefault="00F775CA" w:rsidP="00F775CA">
      <w:pPr>
        <w:numPr>
          <w:ilvl w:val="0"/>
          <w:numId w:val="5"/>
        </w:numPr>
        <w:shd w:val="clear" w:color="auto" w:fill="FFFFFF"/>
        <w:spacing w:after="0" w:line="360" w:lineRule="atLeast"/>
        <w:ind w:left="195" w:right="15"/>
        <w:rPr>
          <w:rFonts w:ascii="Arial" w:eastAsia="Times New Roman" w:hAnsi="Arial" w:cs="Arial"/>
          <w:color w:val="000000"/>
          <w:sz w:val="20"/>
          <w:szCs w:val="20"/>
          <w:lang w:eastAsia="es-AR"/>
        </w:rPr>
      </w:pPr>
      <w:hyperlink r:id="rId24" w:tgtFrame="_blank" w:tooltip="https://unevoc.unesco.org/go.php?q=Commented+list+of+platforms+and+services" w:history="1">
        <w:r w:rsidRPr="00F775CA">
          <w:rPr>
            <w:rFonts w:ascii="Arial" w:eastAsia="Times New Roman" w:hAnsi="Arial" w:cs="Arial"/>
            <w:color w:val="003478"/>
            <w:sz w:val="20"/>
            <w:szCs w:val="20"/>
            <w:u w:val="single"/>
            <w:lang w:eastAsia="es-AR"/>
          </w:rPr>
          <w:t>REA en Recursos de EFTP</w:t>
        </w:r>
      </w:hyperlink>
      <w:r w:rsidRPr="00F775CA">
        <w:rPr>
          <w:rFonts w:ascii="Arial" w:eastAsia="Times New Roman" w:hAnsi="Arial" w:cs="Arial"/>
          <w:color w:val="000000"/>
          <w:sz w:val="20"/>
          <w:szCs w:val="20"/>
          <w:lang w:eastAsia="es-AR"/>
        </w:rPr>
        <w:t> , Lista de plataformas y servicios que ofrecen Recursos Educativos Abiertos para EFTP, servicio en línea UNEVOC</w:t>
      </w:r>
    </w:p>
    <w:p w:rsidR="00F775CA" w:rsidRPr="00F775CA" w:rsidRDefault="00F775CA" w:rsidP="00F775CA">
      <w:pPr>
        <w:numPr>
          <w:ilvl w:val="0"/>
          <w:numId w:val="5"/>
        </w:numPr>
        <w:shd w:val="clear" w:color="auto" w:fill="FFFFFF"/>
        <w:spacing w:after="0" w:line="360" w:lineRule="atLeast"/>
        <w:ind w:left="195" w:right="15"/>
        <w:rPr>
          <w:rFonts w:ascii="Arial" w:eastAsia="Times New Roman" w:hAnsi="Arial" w:cs="Arial"/>
          <w:color w:val="000000"/>
          <w:sz w:val="20"/>
          <w:szCs w:val="20"/>
          <w:lang w:eastAsia="es-AR"/>
        </w:rPr>
      </w:pPr>
      <w:hyperlink r:id="rId25" w:tgtFrame="_blank" w:tooltip="https://www.oercommons.org/hubs/UNESCO" w:history="1">
        <w:r w:rsidRPr="00F775CA">
          <w:rPr>
            <w:rFonts w:ascii="Arial" w:eastAsia="Times New Roman" w:hAnsi="Arial" w:cs="Arial"/>
            <w:color w:val="003478"/>
            <w:sz w:val="20"/>
            <w:szCs w:val="20"/>
            <w:u w:val="single"/>
            <w:lang w:eastAsia="es-AR"/>
          </w:rPr>
          <w:t>Marco de competencia de las TIC para el aprovechamiento de los docentes REA</w:t>
        </w:r>
      </w:hyperlink>
      <w:r w:rsidRPr="00F775CA">
        <w:rPr>
          <w:rFonts w:ascii="Arial" w:eastAsia="Times New Roman" w:hAnsi="Arial" w:cs="Arial"/>
          <w:color w:val="000000"/>
          <w:sz w:val="20"/>
          <w:szCs w:val="20"/>
          <w:lang w:eastAsia="es-AR"/>
        </w:rPr>
        <w:t> , Centro de CFT / REA de las TIC - Recurso en línea, UNESCO 2018.</w:t>
      </w:r>
    </w:p>
    <w:p w:rsidR="00F775CA" w:rsidRPr="00F775CA" w:rsidRDefault="00F775CA" w:rsidP="00F775CA">
      <w:pPr>
        <w:spacing w:after="0" w:line="240" w:lineRule="auto"/>
        <w:rPr>
          <w:rFonts w:ascii="Times New Roman" w:eastAsia="Times New Roman" w:hAnsi="Times New Roman" w:cs="Times New Roman"/>
          <w:sz w:val="24"/>
          <w:szCs w:val="24"/>
          <w:lang w:eastAsia="es-AR"/>
        </w:rPr>
      </w:pPr>
      <w:r w:rsidRPr="00F775CA">
        <w:rPr>
          <w:rFonts w:ascii="Arial" w:eastAsia="Times New Roman" w:hAnsi="Arial" w:cs="Arial"/>
          <w:color w:val="000000"/>
          <w:sz w:val="20"/>
          <w:szCs w:val="20"/>
          <w:shd w:val="clear" w:color="auto" w:fill="FFFFFF"/>
          <w:lang w:eastAsia="es-AR"/>
        </w:rPr>
        <w:t>Más información sobre REA está disponible en el </w:t>
      </w:r>
      <w:hyperlink r:id="rId26" w:tgtFrame="_blank" w:tooltip="https://unevoc.unesco.org/go.php?q=ICT+in+TVET&amp;context=" w:history="1">
        <w:r w:rsidRPr="00F775CA">
          <w:rPr>
            <w:rFonts w:ascii="Arial" w:eastAsia="Times New Roman" w:hAnsi="Arial" w:cs="Arial"/>
            <w:color w:val="003478"/>
            <w:sz w:val="20"/>
            <w:szCs w:val="20"/>
            <w:u w:val="single"/>
            <w:shd w:val="clear" w:color="auto" w:fill="FFFFFF"/>
            <w:lang w:eastAsia="es-AR"/>
          </w:rPr>
          <w:t>sitio web de UNEVOC</w:t>
        </w:r>
      </w:hyperlink>
      <w:r w:rsidRPr="00F775CA">
        <w:rPr>
          <w:rFonts w:ascii="Arial" w:eastAsia="Times New Roman" w:hAnsi="Arial" w:cs="Arial"/>
          <w:color w:val="000000"/>
          <w:sz w:val="20"/>
          <w:szCs w:val="20"/>
          <w:shd w:val="clear" w:color="auto" w:fill="FFFFFF"/>
          <w:lang w:eastAsia="es-AR"/>
        </w:rPr>
        <w:t> .</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b/>
          <w:bCs/>
          <w:color w:val="000000"/>
          <w:sz w:val="20"/>
          <w:szCs w:val="20"/>
          <w:lang w:eastAsia="es-AR"/>
        </w:rPr>
        <w:lastRenderedPageBreak/>
        <w:t>Recursos adicionales:</w:t>
      </w:r>
    </w:p>
    <w:p w:rsidR="00F775CA" w:rsidRPr="00F775CA" w:rsidRDefault="00F775CA" w:rsidP="00F775CA">
      <w:pPr>
        <w:numPr>
          <w:ilvl w:val="0"/>
          <w:numId w:val="6"/>
        </w:numPr>
        <w:shd w:val="clear" w:color="auto" w:fill="FFFFFF"/>
        <w:spacing w:after="0" w:line="360" w:lineRule="atLeast"/>
        <w:ind w:left="195" w:right="15"/>
        <w:rPr>
          <w:rFonts w:ascii="Arial" w:eastAsia="Times New Roman" w:hAnsi="Arial" w:cs="Arial"/>
          <w:color w:val="000000"/>
          <w:sz w:val="20"/>
          <w:szCs w:val="20"/>
          <w:lang w:eastAsia="es-AR"/>
        </w:rPr>
      </w:pPr>
      <w:hyperlink r:id="rId27" w:tgtFrame="_blank" w:tooltip="https://unesdoc.unesco.org/ark:/48223/pf0000370936?posInSet=1&amp;queryId=011f3229-72c8-4edf-aca9-6563c5a6ac0d" w:history="1">
        <w:r w:rsidRPr="00F775CA">
          <w:rPr>
            <w:rFonts w:ascii="Arial" w:eastAsia="Times New Roman" w:hAnsi="Arial" w:cs="Arial"/>
            <w:color w:val="003478"/>
            <w:sz w:val="20"/>
            <w:szCs w:val="20"/>
            <w:u w:val="single"/>
            <w:lang w:eastAsia="es-AR"/>
          </w:rPr>
          <w:t>Recomendación sobre recursos educativos abiertos</w:t>
        </w:r>
      </w:hyperlink>
      <w:r w:rsidRPr="00F775CA">
        <w:rPr>
          <w:rFonts w:ascii="Arial" w:eastAsia="Times New Roman" w:hAnsi="Arial" w:cs="Arial"/>
          <w:color w:val="000000"/>
          <w:sz w:val="20"/>
          <w:szCs w:val="20"/>
          <w:lang w:eastAsia="es-AR"/>
        </w:rPr>
        <w:t> , UNESCO 2019</w:t>
      </w:r>
    </w:p>
    <w:p w:rsidR="00F775CA" w:rsidRPr="00F775CA" w:rsidRDefault="00F775CA" w:rsidP="00F775CA">
      <w:pPr>
        <w:numPr>
          <w:ilvl w:val="0"/>
          <w:numId w:val="6"/>
        </w:numPr>
        <w:shd w:val="clear" w:color="auto" w:fill="FFFFFF"/>
        <w:spacing w:after="0" w:line="360" w:lineRule="atLeast"/>
        <w:ind w:left="195" w:right="15"/>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 xml:space="preserve">Prácticas educativas abiertas: Open </w:t>
      </w:r>
      <w:proofErr w:type="spellStart"/>
      <w:r w:rsidRPr="00F775CA">
        <w:rPr>
          <w:rFonts w:ascii="Arial" w:eastAsia="Times New Roman" w:hAnsi="Arial" w:cs="Arial"/>
          <w:color w:val="000000"/>
          <w:sz w:val="20"/>
          <w:szCs w:val="20"/>
          <w:lang w:eastAsia="es-AR"/>
        </w:rPr>
        <w:t>Education</w:t>
      </w:r>
      <w:proofErr w:type="spellEnd"/>
      <w:r w:rsidRPr="00F775CA">
        <w:rPr>
          <w:rFonts w:ascii="Arial" w:eastAsia="Times New Roman" w:hAnsi="Arial" w:cs="Arial"/>
          <w:color w:val="000000"/>
          <w:sz w:val="20"/>
          <w:szCs w:val="20"/>
          <w:lang w:eastAsia="es-AR"/>
        </w:rPr>
        <w:t xml:space="preserve"> </w:t>
      </w:r>
      <w:proofErr w:type="spellStart"/>
      <w:r w:rsidRPr="00F775CA">
        <w:rPr>
          <w:rFonts w:ascii="Arial" w:eastAsia="Times New Roman" w:hAnsi="Arial" w:cs="Arial"/>
          <w:color w:val="000000"/>
          <w:sz w:val="20"/>
          <w:szCs w:val="20"/>
          <w:lang w:eastAsia="es-AR"/>
        </w:rPr>
        <w:t>Quality</w:t>
      </w:r>
      <w:proofErr w:type="spellEnd"/>
      <w:r w:rsidRPr="00F775CA">
        <w:rPr>
          <w:rFonts w:ascii="Arial" w:eastAsia="Times New Roman" w:hAnsi="Arial" w:cs="Arial"/>
          <w:color w:val="000000"/>
          <w:sz w:val="20"/>
          <w:szCs w:val="20"/>
          <w:lang w:eastAsia="es-AR"/>
        </w:rPr>
        <w:t xml:space="preserve"> </w:t>
      </w:r>
      <w:proofErr w:type="spellStart"/>
      <w:r w:rsidRPr="00F775CA">
        <w:rPr>
          <w:rFonts w:ascii="Arial" w:eastAsia="Times New Roman" w:hAnsi="Arial" w:cs="Arial"/>
          <w:color w:val="000000"/>
          <w:sz w:val="20"/>
          <w:szCs w:val="20"/>
          <w:lang w:eastAsia="es-AR"/>
        </w:rPr>
        <w:t>Initiative</w:t>
      </w:r>
      <w:proofErr w:type="spellEnd"/>
      <w:r w:rsidRPr="00F775CA">
        <w:rPr>
          <w:rFonts w:ascii="Arial" w:eastAsia="Times New Roman" w:hAnsi="Arial" w:cs="Arial"/>
          <w:color w:val="000000"/>
          <w:sz w:val="20"/>
          <w:szCs w:val="20"/>
          <w:lang w:eastAsia="es-AR"/>
        </w:rPr>
        <w:t xml:space="preserve"> (OPAL), 2011. </w:t>
      </w:r>
      <w:hyperlink r:id="rId28" w:tgtFrame="_blank" w:tooltip="http://oerworkshop.pbworks.com/w/file/fetch/44605120/OPAL-OEP-guidelines.pdf" w:history="1">
        <w:r w:rsidRPr="00F775CA">
          <w:rPr>
            <w:rFonts w:ascii="Arial" w:eastAsia="Times New Roman" w:hAnsi="Arial" w:cs="Arial"/>
            <w:color w:val="003478"/>
            <w:sz w:val="20"/>
            <w:szCs w:val="20"/>
            <w:u w:val="single"/>
            <w:lang w:eastAsia="es-AR"/>
          </w:rPr>
          <w:t>Guía OEP: Directrices para prácticas educativas abiertas en organizaciones</w:t>
        </w:r>
      </w:hyperlink>
    </w:p>
    <w:p w:rsidR="00F775CA" w:rsidRPr="00F775CA" w:rsidRDefault="00F775CA" w:rsidP="00F775CA">
      <w:pPr>
        <w:shd w:val="clear" w:color="auto" w:fill="FFFFFF"/>
        <w:spacing w:before="90" w:after="30" w:line="240" w:lineRule="atLeast"/>
        <w:outlineLvl w:val="2"/>
        <w:rPr>
          <w:rFonts w:ascii="Arial" w:eastAsia="Times New Roman" w:hAnsi="Arial" w:cs="Arial"/>
          <w:color w:val="3F95C3"/>
          <w:sz w:val="43"/>
          <w:szCs w:val="43"/>
          <w:lang w:eastAsia="es-AR"/>
        </w:rPr>
      </w:pPr>
      <w:bookmarkStart w:id="7" w:name="par_8"/>
      <w:bookmarkEnd w:id="7"/>
      <w:r w:rsidRPr="00F775CA">
        <w:rPr>
          <w:rFonts w:ascii="Arial" w:eastAsia="Times New Roman" w:hAnsi="Arial" w:cs="Arial"/>
          <w:color w:val="3F95C3"/>
          <w:sz w:val="43"/>
          <w:szCs w:val="43"/>
          <w:lang w:eastAsia="es-AR"/>
        </w:rPr>
        <w:t>Contacto</w:t>
      </w:r>
    </w:p>
    <w:p w:rsidR="00F775CA" w:rsidRPr="00F775CA" w:rsidRDefault="00F775CA" w:rsidP="00F775CA">
      <w:pPr>
        <w:shd w:val="clear" w:color="auto" w:fill="FFFFFF"/>
        <w:spacing w:after="150" w:line="360" w:lineRule="atLeast"/>
        <w:rPr>
          <w:rFonts w:ascii="Arial" w:eastAsia="Times New Roman" w:hAnsi="Arial" w:cs="Arial"/>
          <w:color w:val="000000"/>
          <w:sz w:val="20"/>
          <w:szCs w:val="20"/>
          <w:lang w:eastAsia="es-AR"/>
        </w:rPr>
      </w:pPr>
      <w:r w:rsidRPr="00F775CA">
        <w:rPr>
          <w:rFonts w:ascii="Arial" w:eastAsia="Times New Roman" w:hAnsi="Arial" w:cs="Arial"/>
          <w:color w:val="000000"/>
          <w:sz w:val="20"/>
          <w:szCs w:val="20"/>
          <w:lang w:eastAsia="es-AR"/>
        </w:rPr>
        <w:t>Si tiene más preguntas, póngase en contacto con nosotros en </w:t>
      </w:r>
      <w:hyperlink r:id="rId29" w:tgtFrame="_blank" w:tooltip="mailto: oer.tvet@unesco.org" w:history="1">
        <w:r w:rsidRPr="00F775CA">
          <w:rPr>
            <w:rFonts w:ascii="Arial" w:eastAsia="Times New Roman" w:hAnsi="Arial" w:cs="Arial"/>
            <w:color w:val="003478"/>
            <w:sz w:val="20"/>
            <w:szCs w:val="20"/>
            <w:u w:val="single"/>
            <w:lang w:eastAsia="es-AR"/>
          </w:rPr>
          <w:t>mailto: oer.tvet@unesco.org</w:t>
        </w:r>
      </w:hyperlink>
      <w:r w:rsidRPr="00F775CA">
        <w:rPr>
          <w:rFonts w:ascii="Arial" w:eastAsia="Times New Roman" w:hAnsi="Arial" w:cs="Arial"/>
          <w:color w:val="000000"/>
          <w:sz w:val="20"/>
          <w:szCs w:val="20"/>
          <w:lang w:eastAsia="es-AR"/>
        </w:rPr>
        <w:t> .</w:t>
      </w:r>
    </w:p>
    <w:p w:rsidR="00E53A06" w:rsidRDefault="0090354B">
      <w:hyperlink r:id="rId30" w:history="1">
        <w:r>
          <w:rPr>
            <w:rStyle w:val="Hipervnculo"/>
          </w:rPr>
          <w:t>https://unevoc.unesco.org/go.php?q=First+UNESCO-UNEVOC+Global+OER+Grant+Programme&amp;lang=en</w:t>
        </w:r>
      </w:hyperlink>
    </w:p>
    <w:p w:rsidR="0090354B" w:rsidRDefault="0090354B">
      <w:bookmarkStart w:id="8" w:name="_GoBack"/>
      <w:bookmarkEnd w:id="8"/>
    </w:p>
    <w:sectPr w:rsidR="0090354B" w:rsidSect="00E53A0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61A9"/>
    <w:multiLevelType w:val="multilevel"/>
    <w:tmpl w:val="A358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F3F62"/>
    <w:multiLevelType w:val="multilevel"/>
    <w:tmpl w:val="BE50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D2531"/>
    <w:multiLevelType w:val="multilevel"/>
    <w:tmpl w:val="22AC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F55B4"/>
    <w:multiLevelType w:val="multilevel"/>
    <w:tmpl w:val="41CE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922784"/>
    <w:multiLevelType w:val="multilevel"/>
    <w:tmpl w:val="6918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71626"/>
    <w:multiLevelType w:val="multilevel"/>
    <w:tmpl w:val="B180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06"/>
    <w:rsid w:val="00607FCA"/>
    <w:rsid w:val="0090354B"/>
    <w:rsid w:val="00E337A8"/>
    <w:rsid w:val="00E53A06"/>
    <w:rsid w:val="00F77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77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E53A0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E53A06"/>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53A06"/>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E53A06"/>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unhideWhenUsed/>
    <w:rsid w:val="00E53A06"/>
    <w:rPr>
      <w:color w:val="0000FF"/>
      <w:u w:val="single"/>
    </w:rPr>
  </w:style>
  <w:style w:type="character" w:styleId="Textoennegrita">
    <w:name w:val="Strong"/>
    <w:basedOn w:val="Fuentedeprrafopredeter"/>
    <w:uiPriority w:val="22"/>
    <w:qFormat/>
    <w:rsid w:val="00E53A06"/>
    <w:rPr>
      <w:b/>
      <w:bCs/>
    </w:rPr>
  </w:style>
  <w:style w:type="paragraph" w:styleId="Textodeglobo">
    <w:name w:val="Balloon Text"/>
    <w:basedOn w:val="Normal"/>
    <w:link w:val="TextodegloboCar"/>
    <w:uiPriority w:val="99"/>
    <w:semiHidden/>
    <w:unhideWhenUsed/>
    <w:rsid w:val="00E53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A06"/>
    <w:rPr>
      <w:rFonts w:ascii="Tahoma" w:hAnsi="Tahoma" w:cs="Tahoma"/>
      <w:sz w:val="16"/>
      <w:szCs w:val="16"/>
    </w:rPr>
  </w:style>
  <w:style w:type="character" w:customStyle="1" w:styleId="Ttulo1Car">
    <w:name w:val="Título 1 Car"/>
    <w:basedOn w:val="Fuentedeprrafopredeter"/>
    <w:link w:val="Ttulo1"/>
    <w:uiPriority w:val="9"/>
    <w:rsid w:val="00F775C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77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E53A0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E53A06"/>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53A06"/>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E53A06"/>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unhideWhenUsed/>
    <w:rsid w:val="00E53A06"/>
    <w:rPr>
      <w:color w:val="0000FF"/>
      <w:u w:val="single"/>
    </w:rPr>
  </w:style>
  <w:style w:type="character" w:styleId="Textoennegrita">
    <w:name w:val="Strong"/>
    <w:basedOn w:val="Fuentedeprrafopredeter"/>
    <w:uiPriority w:val="22"/>
    <w:qFormat/>
    <w:rsid w:val="00E53A06"/>
    <w:rPr>
      <w:b/>
      <w:bCs/>
    </w:rPr>
  </w:style>
  <w:style w:type="paragraph" w:styleId="Textodeglobo">
    <w:name w:val="Balloon Text"/>
    <w:basedOn w:val="Normal"/>
    <w:link w:val="TextodegloboCar"/>
    <w:uiPriority w:val="99"/>
    <w:semiHidden/>
    <w:unhideWhenUsed/>
    <w:rsid w:val="00E53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A06"/>
    <w:rPr>
      <w:rFonts w:ascii="Tahoma" w:hAnsi="Tahoma" w:cs="Tahoma"/>
      <w:sz w:val="16"/>
      <w:szCs w:val="16"/>
    </w:rPr>
  </w:style>
  <w:style w:type="character" w:customStyle="1" w:styleId="Ttulo1Car">
    <w:name w:val="Título 1 Car"/>
    <w:basedOn w:val="Fuentedeprrafopredeter"/>
    <w:link w:val="Ttulo1"/>
    <w:uiPriority w:val="9"/>
    <w:rsid w:val="00F775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549644">
      <w:bodyDiv w:val="1"/>
      <w:marLeft w:val="0"/>
      <w:marRight w:val="0"/>
      <w:marTop w:val="0"/>
      <w:marBottom w:val="0"/>
      <w:divBdr>
        <w:top w:val="none" w:sz="0" w:space="0" w:color="auto"/>
        <w:left w:val="none" w:sz="0" w:space="0" w:color="auto"/>
        <w:bottom w:val="none" w:sz="0" w:space="0" w:color="auto"/>
        <w:right w:val="none" w:sz="0" w:space="0" w:color="auto"/>
      </w:divBdr>
      <w:divsChild>
        <w:div w:id="1512572317">
          <w:marLeft w:val="0"/>
          <w:marRight w:val="0"/>
          <w:marTop w:val="0"/>
          <w:marBottom w:val="0"/>
          <w:divBdr>
            <w:top w:val="none" w:sz="0" w:space="0" w:color="auto"/>
            <w:left w:val="none" w:sz="0" w:space="0" w:color="auto"/>
            <w:bottom w:val="none" w:sz="0" w:space="0" w:color="auto"/>
            <w:right w:val="none" w:sz="0" w:space="0" w:color="auto"/>
          </w:divBdr>
          <w:divsChild>
            <w:div w:id="2730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doka.co/es/convocatorias/primer-programa-mundial-de-subvenciones-unesco-unevoc-para-recursos-educativos-abiertos" TargetMode="External"/><Relationship Id="rId13" Type="http://schemas.openxmlformats.org/officeDocument/2006/relationships/hyperlink" Target="https://unevoc.unesco.org/up/First_UNESCO-UNEVOC_Global_OER_Grant_Programme.pdf" TargetMode="External"/><Relationship Id="rId18" Type="http://schemas.openxmlformats.org/officeDocument/2006/relationships/hyperlink" Target="https://unevoc.unesco.org/go.php?q=Explore+the+UNEVOC+Network+&amp;context=" TargetMode="External"/><Relationship Id="rId26" Type="http://schemas.openxmlformats.org/officeDocument/2006/relationships/hyperlink" Target="https://unevoc.unesco.org/go.php?q=ICT+in+TVET&amp;context=" TargetMode="External"/><Relationship Id="rId3" Type="http://schemas.microsoft.com/office/2007/relationships/stylesWithEffects" Target="stylesWithEffects.xml"/><Relationship Id="rId21" Type="http://schemas.openxmlformats.org/officeDocument/2006/relationships/hyperlink" Target="https://unevoc.unesco.org/l/671" TargetMode="External"/><Relationship Id="rId7" Type="http://schemas.openxmlformats.org/officeDocument/2006/relationships/hyperlink" Target="https://unevoc.unesco.org/go.php?q=First+UNESCO-UNEVOC+Global+OER+Grant+Programme&amp;lang=en" TargetMode="External"/><Relationship Id="rId12" Type="http://schemas.openxmlformats.org/officeDocument/2006/relationships/image" Target="media/image3.png"/><Relationship Id="rId17" Type="http://schemas.openxmlformats.org/officeDocument/2006/relationships/hyperlink" Target="https://unevoc.unesco.org/go.php?q=TVETipedia+Glossary+A-Z&amp;filt=all&amp;id=474" TargetMode="External"/><Relationship Id="rId25" Type="http://schemas.openxmlformats.org/officeDocument/2006/relationships/hyperlink" Target="https://www.oercommons.org/hubs/UNESCO" TargetMode="External"/><Relationship Id="rId2" Type="http://schemas.openxmlformats.org/officeDocument/2006/relationships/styles" Target="styles.xml"/><Relationship Id="rId16" Type="http://schemas.openxmlformats.org/officeDocument/2006/relationships/hyperlink" Target="https://unevoc.unesco.org/go.php?q=UNEVOC+Publications&amp;lang=en&amp;akt=id&amp;st=&amp;qs=6074&amp;unevoc=1" TargetMode="External"/><Relationship Id="rId20" Type="http://schemas.openxmlformats.org/officeDocument/2006/relationships/hyperlink" Target="https://unevoc.unesco.org/go.php?q=Open+Licensing+of+Educational+Resources&amp;context=" TargetMode="External"/><Relationship Id="rId29" Type="http://schemas.openxmlformats.org/officeDocument/2006/relationships/hyperlink" Target="mailto:oer.tvet@unesco.org" TargetMode="External"/><Relationship Id="rId1" Type="http://schemas.openxmlformats.org/officeDocument/2006/relationships/numbering" Target="numbering.xml"/><Relationship Id="rId6" Type="http://schemas.openxmlformats.org/officeDocument/2006/relationships/hyperlink" Target="http://nodoka.co/es/organizaciones/unesco-organizacion-de-las-naciones-unidas-para-la-educacion-la-ciencia-y-la-cultura" TargetMode="External"/><Relationship Id="rId11" Type="http://schemas.openxmlformats.org/officeDocument/2006/relationships/image" Target="media/image2.gif"/><Relationship Id="rId24" Type="http://schemas.openxmlformats.org/officeDocument/2006/relationships/hyperlink" Target="https://unevoc.unesco.org/go.php?q=Commented+list+of+platforms+and+servi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esdoc.unesco.org/ark:/48223/pf0000370936?posInSet=1&amp;queryId=011f3229-72c8-4edf-aca9-6563c5a6ac0d" TargetMode="External"/><Relationship Id="rId23" Type="http://schemas.openxmlformats.org/officeDocument/2006/relationships/hyperlink" Target="https://unevoc.unesco.org/go.php?q=UNEVOC+Publications&amp;lang=en&amp;null=ft&amp;null=oer%20&amp;akt=id&amp;st=&amp;qs=6074" TargetMode="External"/><Relationship Id="rId28" Type="http://schemas.openxmlformats.org/officeDocument/2006/relationships/hyperlink" Target="http://oerworkshop.pbworks.com/w/file/fetch/44605120/OPAL-OEP-guidelines.pdf" TargetMode="External"/><Relationship Id="rId10" Type="http://schemas.openxmlformats.org/officeDocument/2006/relationships/hyperlink" Target="https://nodoka.co/es/convocatorias/primer-programa-mundial-de-subvenciones-unesco-unevoc-para-recursos-educativos-abiertos" TargetMode="External"/><Relationship Id="rId19" Type="http://schemas.openxmlformats.org/officeDocument/2006/relationships/hyperlink" Target="https://opencontent.org/defini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unevoc.unesco.org/l/671" TargetMode="External"/><Relationship Id="rId22" Type="http://schemas.openxmlformats.org/officeDocument/2006/relationships/hyperlink" Target="https://unevoc.unesco.org/go.php?q=UNEVOC+Publications&amp;lang=en&amp;null=ft&amp;null=a%20basic%20guide%20to%20&amp;akt=id&amp;st=&amp;qs=5896" TargetMode="External"/><Relationship Id="rId27" Type="http://schemas.openxmlformats.org/officeDocument/2006/relationships/hyperlink" Target="https://unesdoc.unesco.org/ark:/48223/pf0000370936?posInSet=1&amp;queryId=011f3229-72c8-4edf-aca9-6563c5a6ac0d" TargetMode="External"/><Relationship Id="rId30" Type="http://schemas.openxmlformats.org/officeDocument/2006/relationships/hyperlink" Target="https://unevoc.unesco.org/go.php?q=First+UNESCO-UNEVOC+Global+OER+Grant+Programme&amp;lan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2234</Words>
  <Characters>12287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FIGUEREDO</dc:creator>
  <cp:lastModifiedBy>Isabel FIGUEREDO</cp:lastModifiedBy>
  <cp:revision>3</cp:revision>
  <dcterms:created xsi:type="dcterms:W3CDTF">2019-12-09T11:24:00Z</dcterms:created>
  <dcterms:modified xsi:type="dcterms:W3CDTF">2019-12-09T12:44:00Z</dcterms:modified>
</cp:coreProperties>
</file>